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CA9B3" w14:textId="77777777" w:rsidR="00582959" w:rsidRPr="00A93F1B" w:rsidRDefault="00DE66EB" w:rsidP="00582959">
      <w:pPr>
        <w:spacing w:after="0"/>
        <w:jc w:val="center"/>
        <w:rPr>
          <w:rFonts w:ascii="Open Sans" w:hAnsi="Open Sans"/>
          <w:sz w:val="20"/>
        </w:rPr>
      </w:pPr>
      <w:r w:rsidRPr="00A93F1B">
        <w:rPr>
          <w:rFonts w:ascii="Open Sans" w:hAnsi="Open Sans"/>
          <w:b/>
          <w:sz w:val="20"/>
          <w:highlight w:val="yellow"/>
        </w:rPr>
        <w:t>Please ensure your application is complete.</w:t>
      </w:r>
      <w:r w:rsidRPr="00A93F1B">
        <w:rPr>
          <w:rFonts w:ascii="Open Sans" w:hAnsi="Open Sans"/>
          <w:sz w:val="20"/>
          <w:highlight w:val="yellow"/>
        </w:rPr>
        <w:t xml:space="preserve"> </w:t>
      </w:r>
      <w:r w:rsidR="00A93F1B">
        <w:rPr>
          <w:rFonts w:ascii="Open Sans" w:hAnsi="Open Sans" w:cs="Open Sans"/>
          <w:bCs/>
          <w:sz w:val="20"/>
          <w:szCs w:val="20"/>
        </w:rPr>
        <w:t xml:space="preserve"> I</w:t>
      </w:r>
      <w:r w:rsidR="00A35923" w:rsidRPr="00A93F1B">
        <w:rPr>
          <w:rFonts w:ascii="Open Sans" w:hAnsi="Open Sans"/>
          <w:sz w:val="20"/>
        </w:rPr>
        <w:t xml:space="preserve">ncomplete </w:t>
      </w:r>
      <w:r w:rsidR="00A35923" w:rsidRPr="00A35923">
        <w:rPr>
          <w:rFonts w:ascii="Open Sans" w:hAnsi="Open Sans" w:cs="Open Sans"/>
          <w:bCs/>
          <w:sz w:val="20"/>
          <w:szCs w:val="20"/>
        </w:rPr>
        <w:t>application</w:t>
      </w:r>
      <w:r w:rsidR="00A93F1B">
        <w:rPr>
          <w:rFonts w:ascii="Open Sans" w:hAnsi="Open Sans" w:cs="Open Sans"/>
          <w:bCs/>
          <w:sz w:val="20"/>
          <w:szCs w:val="20"/>
        </w:rPr>
        <w:t>s</w:t>
      </w:r>
      <w:r w:rsidR="00A35923" w:rsidRPr="00A35923">
        <w:rPr>
          <w:rFonts w:ascii="Open Sans" w:hAnsi="Open Sans" w:cs="Open Sans"/>
          <w:bCs/>
          <w:sz w:val="20"/>
          <w:szCs w:val="20"/>
        </w:rPr>
        <w:t xml:space="preserve"> will not be accepted</w:t>
      </w:r>
      <w:r w:rsidR="00A35923" w:rsidRPr="00A93F1B">
        <w:rPr>
          <w:rFonts w:ascii="Open Sans" w:hAnsi="Open Sans"/>
          <w:sz w:val="20"/>
        </w:rPr>
        <w:t>,</w:t>
      </w:r>
      <w:r w:rsidRPr="00A93F1B">
        <w:rPr>
          <w:rFonts w:ascii="Open Sans" w:hAnsi="Open Sans"/>
          <w:sz w:val="20"/>
        </w:rPr>
        <w:t xml:space="preserve"> so please review your application to ensure you have provided all required information.</w:t>
      </w:r>
    </w:p>
    <w:p w14:paraId="53B71370" w14:textId="77777777" w:rsidR="00DE66EB" w:rsidRPr="00A93F1B" w:rsidRDefault="00DE66EB" w:rsidP="00582959">
      <w:pPr>
        <w:spacing w:after="0"/>
        <w:jc w:val="center"/>
        <w:rPr>
          <w:rFonts w:ascii="Open Sans" w:hAnsi="Open Sans"/>
          <w:sz w:val="20"/>
        </w:rPr>
      </w:pPr>
      <w:r w:rsidRPr="00A93F1B">
        <w:rPr>
          <w:rFonts w:ascii="Open Sans" w:hAnsi="Open Sans"/>
          <w:sz w:val="20"/>
        </w:rPr>
        <w:t>When internet connectivity is available, it is pref</w:t>
      </w:r>
      <w:bookmarkStart w:id="0" w:name="_GoBack"/>
      <w:bookmarkEnd w:id="0"/>
      <w:r w:rsidRPr="00A93F1B">
        <w:rPr>
          <w:rFonts w:ascii="Open Sans" w:hAnsi="Open Sans"/>
          <w:sz w:val="20"/>
        </w:rPr>
        <w:t xml:space="preserve">erred that FNHA receives applications </w:t>
      </w:r>
      <w:r w:rsidR="00877B58">
        <w:rPr>
          <w:rFonts w:ascii="Open Sans" w:hAnsi="Open Sans"/>
          <w:sz w:val="20"/>
        </w:rPr>
        <w:t>by email.</w:t>
      </w:r>
    </w:p>
    <w:p w14:paraId="3171A09B" w14:textId="77777777" w:rsidR="00DE66EB" w:rsidRPr="00A93F1B" w:rsidRDefault="00DE66EB" w:rsidP="00A33661">
      <w:pPr>
        <w:spacing w:before="240" w:after="0"/>
        <w:jc w:val="center"/>
        <w:rPr>
          <w:rFonts w:ascii="Open Sans" w:hAnsi="Open Sans"/>
          <w:b/>
          <w:sz w:val="18"/>
        </w:rPr>
      </w:pPr>
      <w:r w:rsidRPr="00A93F1B">
        <w:rPr>
          <w:rFonts w:ascii="Open Sans" w:hAnsi="Open Sans"/>
          <w:b/>
          <w:color w:val="ED7D31" w:themeColor="accent2"/>
          <w:sz w:val="28"/>
        </w:rPr>
        <w:t>Criteria</w:t>
      </w:r>
    </w:p>
    <w:p w14:paraId="6F2B29E1" w14:textId="77777777" w:rsidR="00C32722" w:rsidRPr="00A93F1B" w:rsidRDefault="007A7632" w:rsidP="00582959">
      <w:pPr>
        <w:jc w:val="center"/>
        <w:rPr>
          <w:rFonts w:ascii="Open Sans" w:hAnsi="Open Sans"/>
          <w:b/>
        </w:rPr>
      </w:pPr>
      <w:r w:rsidRPr="00A93F1B">
        <w:rPr>
          <w:rFonts w:ascii="Open Sans" w:hAnsi="Open Sans"/>
          <w:b/>
        </w:rPr>
        <w:t xml:space="preserve">Please </w:t>
      </w:r>
      <w:r w:rsidR="00757688" w:rsidRPr="00A93F1B">
        <w:rPr>
          <w:rFonts w:ascii="Open Sans" w:hAnsi="Open Sans"/>
          <w:b/>
        </w:rPr>
        <w:t>review</w:t>
      </w:r>
      <w:r w:rsidRPr="00A93F1B">
        <w:rPr>
          <w:rFonts w:ascii="Open Sans" w:hAnsi="Open Sans"/>
          <w:b/>
        </w:rPr>
        <w:t xml:space="preserve"> the following criteria before submit</w:t>
      </w:r>
      <w:r w:rsidR="007C18DF" w:rsidRPr="00A93F1B">
        <w:rPr>
          <w:rFonts w:ascii="Open Sans" w:hAnsi="Open Sans"/>
          <w:b/>
        </w:rPr>
        <w:t xml:space="preserve">ting an application for the 2021 </w:t>
      </w:r>
      <w:r w:rsidR="00B15702">
        <w:rPr>
          <w:rFonts w:ascii="Open Sans" w:hAnsi="Open Sans"/>
          <w:b/>
        </w:rPr>
        <w:t>International Overdose Awareness Day (IOAD) Community Grants</w:t>
      </w:r>
    </w:p>
    <w:tbl>
      <w:tblPr>
        <w:tblStyle w:val="TableGrid"/>
        <w:tblW w:w="0" w:type="auto"/>
        <w:tblLook w:val="04A0" w:firstRow="1" w:lastRow="0" w:firstColumn="1" w:lastColumn="0" w:noHBand="0" w:noVBand="1"/>
      </w:tblPr>
      <w:tblGrid>
        <w:gridCol w:w="9350"/>
      </w:tblGrid>
      <w:tr w:rsidR="00C0474A" w14:paraId="29AE022B" w14:textId="77777777" w:rsidTr="00C0474A">
        <w:tc>
          <w:tcPr>
            <w:tcW w:w="9350" w:type="dxa"/>
          </w:tcPr>
          <w:p w14:paraId="65F29931" w14:textId="77777777" w:rsidR="00C0474A" w:rsidRPr="00C32722" w:rsidRDefault="00C0474A" w:rsidP="00C0474A">
            <w:pPr>
              <w:pStyle w:val="ListParagraph"/>
              <w:numPr>
                <w:ilvl w:val="0"/>
                <w:numId w:val="2"/>
              </w:numPr>
              <w:spacing w:after="60"/>
              <w:contextualSpacing w:val="0"/>
              <w:jc w:val="both"/>
              <w:rPr>
                <w:rFonts w:cstheme="minorHAnsi"/>
                <w:sz w:val="24"/>
              </w:rPr>
            </w:pPr>
            <w:r w:rsidRPr="00C32722">
              <w:rPr>
                <w:rFonts w:cstheme="minorHAnsi"/>
                <w:sz w:val="24"/>
              </w:rPr>
              <w:t xml:space="preserve">The Grants are intended to support </w:t>
            </w:r>
            <w:r w:rsidR="00B15702">
              <w:rPr>
                <w:rFonts w:cstheme="minorHAnsi"/>
                <w:sz w:val="24"/>
              </w:rPr>
              <w:t xml:space="preserve">in-person and/or </w:t>
            </w:r>
            <w:r w:rsidRPr="00C32722">
              <w:rPr>
                <w:rFonts w:cstheme="minorHAnsi"/>
                <w:sz w:val="24"/>
              </w:rPr>
              <w:t xml:space="preserve">virtual initiatives that encourage First Nations in BC to </w:t>
            </w:r>
            <w:r w:rsidR="00B15702">
              <w:rPr>
                <w:rFonts w:cstheme="minorHAnsi"/>
                <w:sz w:val="24"/>
              </w:rPr>
              <w:t>honor loved ones lost to the toxic drug and overdose crisis with an acknowledgement event on or around I</w:t>
            </w:r>
            <w:r w:rsidR="00DB466F">
              <w:rPr>
                <w:rFonts w:cstheme="minorHAnsi"/>
                <w:sz w:val="24"/>
              </w:rPr>
              <w:t>OAD</w:t>
            </w:r>
            <w:r w:rsidR="00B15702">
              <w:rPr>
                <w:rFonts w:cstheme="minorHAnsi"/>
                <w:sz w:val="24"/>
              </w:rPr>
              <w:t xml:space="preserve"> on August 31</w:t>
            </w:r>
            <w:r w:rsidR="00B15702" w:rsidRPr="00B15702">
              <w:rPr>
                <w:rFonts w:cstheme="minorHAnsi"/>
                <w:sz w:val="24"/>
                <w:vertAlign w:val="superscript"/>
              </w:rPr>
              <w:t>st</w:t>
            </w:r>
            <w:r w:rsidR="00DA5A61">
              <w:rPr>
                <w:rFonts w:cstheme="minorHAnsi"/>
                <w:sz w:val="24"/>
              </w:rPr>
              <w:t>;</w:t>
            </w:r>
          </w:p>
          <w:p w14:paraId="26EBE1C4" w14:textId="77777777" w:rsidR="00C0474A" w:rsidRPr="00C32722" w:rsidRDefault="00C0474A" w:rsidP="00C0474A">
            <w:pPr>
              <w:pStyle w:val="ListParagraph"/>
              <w:numPr>
                <w:ilvl w:val="0"/>
                <w:numId w:val="2"/>
              </w:numPr>
              <w:spacing w:after="60"/>
              <w:contextualSpacing w:val="0"/>
              <w:jc w:val="both"/>
              <w:rPr>
                <w:rFonts w:cstheme="minorHAnsi"/>
                <w:sz w:val="24"/>
              </w:rPr>
            </w:pPr>
            <w:r w:rsidRPr="00C32722">
              <w:rPr>
                <w:rFonts w:cstheme="minorHAnsi"/>
                <w:sz w:val="24"/>
              </w:rPr>
              <w:t>Activities must be conducted through methods that ensure safety and in alignment with Orders of the Provincial Health Officer (e.g., virtual gatherings, webinars)</w:t>
            </w:r>
            <w:r w:rsidR="00B15702">
              <w:rPr>
                <w:rFonts w:cstheme="minorHAnsi"/>
                <w:sz w:val="24"/>
              </w:rPr>
              <w:t>, and in partnership with First Nations leaders and health workers in the field of harm reduction and overdose response;</w:t>
            </w:r>
          </w:p>
          <w:p w14:paraId="4240E46F" w14:textId="77777777" w:rsidR="00C0474A" w:rsidRPr="00C32722" w:rsidRDefault="00C0474A" w:rsidP="00C0474A">
            <w:pPr>
              <w:pStyle w:val="ListParagraph"/>
              <w:numPr>
                <w:ilvl w:val="0"/>
                <w:numId w:val="2"/>
              </w:numPr>
              <w:spacing w:after="60"/>
              <w:contextualSpacing w:val="0"/>
              <w:jc w:val="both"/>
              <w:rPr>
                <w:rFonts w:cstheme="minorHAnsi"/>
                <w:sz w:val="24"/>
              </w:rPr>
            </w:pPr>
            <w:r w:rsidRPr="00C32722">
              <w:rPr>
                <w:rFonts w:cstheme="minorHAnsi"/>
                <w:sz w:val="24"/>
              </w:rPr>
              <w:t>Eligible recipients include First</w:t>
            </w:r>
            <w:r w:rsidR="00FD5C2E">
              <w:rPr>
                <w:rFonts w:cstheme="minorHAnsi"/>
                <w:sz w:val="24"/>
              </w:rPr>
              <w:t xml:space="preserve"> Nations communities,</w:t>
            </w:r>
            <w:r w:rsidR="00B15702">
              <w:rPr>
                <w:rFonts w:cstheme="minorHAnsi"/>
                <w:sz w:val="24"/>
              </w:rPr>
              <w:t xml:space="preserve"> urban-based </w:t>
            </w:r>
            <w:r w:rsidRPr="00C32722">
              <w:rPr>
                <w:rFonts w:cstheme="minorHAnsi"/>
                <w:sz w:val="24"/>
              </w:rPr>
              <w:t>health and social organizations that provide wellness services to Indigenous people in BC</w:t>
            </w:r>
            <w:r w:rsidR="00FD5C2E">
              <w:rPr>
                <w:rFonts w:cstheme="minorHAnsi"/>
                <w:sz w:val="24"/>
              </w:rPr>
              <w:t xml:space="preserve"> and Correctional facilities in BC</w:t>
            </w:r>
            <w:r w:rsidR="00B15702">
              <w:rPr>
                <w:rFonts w:cstheme="minorHAnsi"/>
                <w:sz w:val="24"/>
              </w:rPr>
              <w:t>;</w:t>
            </w:r>
          </w:p>
          <w:p w14:paraId="4E88540F" w14:textId="77777777" w:rsidR="00C0474A" w:rsidRPr="00C32722" w:rsidRDefault="00C0474A" w:rsidP="00C0474A">
            <w:pPr>
              <w:pStyle w:val="ListParagraph"/>
              <w:numPr>
                <w:ilvl w:val="0"/>
                <w:numId w:val="2"/>
              </w:numPr>
              <w:spacing w:after="60"/>
              <w:contextualSpacing w:val="0"/>
              <w:jc w:val="both"/>
              <w:rPr>
                <w:rFonts w:cstheme="minorHAnsi"/>
                <w:sz w:val="24"/>
              </w:rPr>
            </w:pPr>
            <w:r w:rsidRPr="00C32722">
              <w:rPr>
                <w:rFonts w:cstheme="minorHAnsi"/>
                <w:sz w:val="24"/>
              </w:rPr>
              <w:t>Recipients are encoura</w:t>
            </w:r>
            <w:r w:rsidR="00B15702">
              <w:rPr>
                <w:rFonts w:cstheme="minorHAnsi"/>
                <w:sz w:val="24"/>
              </w:rPr>
              <w:t>ged to collaborate with neighbo</w:t>
            </w:r>
            <w:r w:rsidRPr="00C32722">
              <w:rPr>
                <w:rFonts w:cstheme="minorHAnsi"/>
                <w:sz w:val="24"/>
              </w:rPr>
              <w:t>ring communities and organizations where feasible</w:t>
            </w:r>
            <w:r w:rsidR="00DA5A61">
              <w:rPr>
                <w:rFonts w:cstheme="minorHAnsi"/>
                <w:sz w:val="24"/>
              </w:rPr>
              <w:t xml:space="preserve">. </w:t>
            </w:r>
          </w:p>
          <w:p w14:paraId="5F0DA634" w14:textId="77777777" w:rsidR="00C0474A" w:rsidRPr="00C0474A" w:rsidRDefault="00C0474A" w:rsidP="00C0474A">
            <w:pPr>
              <w:pStyle w:val="ListParagraph"/>
              <w:numPr>
                <w:ilvl w:val="0"/>
                <w:numId w:val="2"/>
              </w:numPr>
              <w:spacing w:after="60"/>
              <w:contextualSpacing w:val="0"/>
              <w:jc w:val="both"/>
              <w:rPr>
                <w:rFonts w:cstheme="minorHAnsi"/>
                <w:sz w:val="24"/>
              </w:rPr>
            </w:pPr>
            <w:r w:rsidRPr="00C32722">
              <w:rPr>
                <w:rFonts w:cstheme="minorHAnsi"/>
                <w:sz w:val="24"/>
              </w:rPr>
              <w:t>Eligible recipients are able to access a single grant up to $1,000 and completion of a brief closing report will be required to capture the highlights of your ini</w:t>
            </w:r>
            <w:r>
              <w:rPr>
                <w:rFonts w:cstheme="minorHAnsi"/>
                <w:sz w:val="24"/>
              </w:rPr>
              <w:t>tiative</w:t>
            </w:r>
            <w:r w:rsidRPr="00C32722">
              <w:rPr>
                <w:rFonts w:cstheme="minorHAnsi"/>
                <w:sz w:val="24"/>
              </w:rPr>
              <w:t>.</w:t>
            </w:r>
          </w:p>
        </w:tc>
      </w:tr>
    </w:tbl>
    <w:p w14:paraId="1395E6F8" w14:textId="77777777" w:rsidR="00DE66EB" w:rsidRDefault="00DE66EB" w:rsidP="00C0474A">
      <w:pPr>
        <w:spacing w:before="120" w:after="0"/>
        <w:jc w:val="center"/>
        <w:rPr>
          <w:rFonts w:ascii="Open Sans" w:hAnsi="Open Sans" w:cs="Open Sans"/>
          <w:b/>
          <w:color w:val="ED7D31" w:themeColor="accent2"/>
          <w:sz w:val="28"/>
          <w:szCs w:val="20"/>
        </w:rPr>
      </w:pPr>
      <w:r w:rsidRPr="00DE66EB">
        <w:rPr>
          <w:rFonts w:ascii="Open Sans" w:hAnsi="Open Sans" w:cs="Open Sans"/>
          <w:b/>
          <w:color w:val="ED7D31" w:themeColor="accent2"/>
          <w:sz w:val="28"/>
          <w:szCs w:val="20"/>
        </w:rPr>
        <w:t>Contact Information</w:t>
      </w:r>
    </w:p>
    <w:tbl>
      <w:tblPr>
        <w:tblStyle w:val="TableGrid"/>
        <w:tblW w:w="0" w:type="auto"/>
        <w:tblLook w:val="04A0" w:firstRow="1" w:lastRow="0" w:firstColumn="1" w:lastColumn="0" w:noHBand="0" w:noVBand="1"/>
      </w:tblPr>
      <w:tblGrid>
        <w:gridCol w:w="969"/>
        <w:gridCol w:w="895"/>
        <w:gridCol w:w="2991"/>
        <w:gridCol w:w="1710"/>
        <w:gridCol w:w="2785"/>
      </w:tblGrid>
      <w:tr w:rsidR="005C65D3" w14:paraId="364E0488" w14:textId="77777777" w:rsidTr="00AF3818">
        <w:tc>
          <w:tcPr>
            <w:tcW w:w="4855" w:type="dxa"/>
            <w:gridSpan w:val="3"/>
          </w:tcPr>
          <w:p w14:paraId="78CA662C" w14:textId="77777777" w:rsidR="005C65D3" w:rsidRPr="00BD1FFA" w:rsidRDefault="005C65D3" w:rsidP="005C65D3">
            <w:pPr>
              <w:rPr>
                <w:rFonts w:cstheme="minorHAnsi"/>
                <w:b/>
                <w:sz w:val="24"/>
              </w:rPr>
            </w:pPr>
            <w:r w:rsidRPr="00BD1FFA">
              <w:rPr>
                <w:rFonts w:cstheme="minorHAnsi"/>
                <w:b/>
                <w:sz w:val="24"/>
              </w:rPr>
              <w:t xml:space="preserve">Host Name </w:t>
            </w:r>
            <w:r w:rsidRPr="00BD1FFA">
              <w:rPr>
                <w:rFonts w:cstheme="minorHAnsi"/>
                <w:sz w:val="24"/>
              </w:rPr>
              <w:t>(Community/Organization):</w:t>
            </w:r>
          </w:p>
        </w:tc>
        <w:tc>
          <w:tcPr>
            <w:tcW w:w="4495" w:type="dxa"/>
            <w:gridSpan w:val="2"/>
          </w:tcPr>
          <w:p w14:paraId="07BE9B07" w14:textId="77777777" w:rsidR="005C65D3" w:rsidRPr="00BD1FFA" w:rsidRDefault="005C65D3" w:rsidP="00DE66EB">
            <w:pPr>
              <w:rPr>
                <w:rFonts w:cstheme="minorHAnsi"/>
                <w:b/>
                <w:sz w:val="24"/>
              </w:rPr>
            </w:pPr>
          </w:p>
        </w:tc>
      </w:tr>
      <w:tr w:rsidR="005C65D3" w14:paraId="30D29250" w14:textId="77777777" w:rsidTr="00AF3818">
        <w:tc>
          <w:tcPr>
            <w:tcW w:w="4855" w:type="dxa"/>
            <w:gridSpan w:val="3"/>
          </w:tcPr>
          <w:p w14:paraId="6A109697" w14:textId="77777777" w:rsidR="005C65D3" w:rsidRPr="00BD1FFA" w:rsidRDefault="005C65D3" w:rsidP="00DE66EB">
            <w:pPr>
              <w:rPr>
                <w:rFonts w:cstheme="minorHAnsi"/>
                <w:b/>
                <w:sz w:val="24"/>
              </w:rPr>
            </w:pPr>
            <w:r w:rsidRPr="00BD1FFA">
              <w:rPr>
                <w:rFonts w:cstheme="minorHAnsi"/>
                <w:b/>
                <w:sz w:val="24"/>
              </w:rPr>
              <w:t xml:space="preserve">Mailing Address of Host </w:t>
            </w:r>
            <w:r w:rsidRPr="00BD1FFA">
              <w:rPr>
                <w:rFonts w:cstheme="minorHAnsi"/>
                <w:sz w:val="24"/>
              </w:rPr>
              <w:t>(include postal code):</w:t>
            </w:r>
          </w:p>
        </w:tc>
        <w:tc>
          <w:tcPr>
            <w:tcW w:w="4495" w:type="dxa"/>
            <w:gridSpan w:val="2"/>
          </w:tcPr>
          <w:p w14:paraId="196E201C" w14:textId="77777777" w:rsidR="005C65D3" w:rsidRPr="00BD1FFA" w:rsidRDefault="005C65D3" w:rsidP="00DE66EB">
            <w:pPr>
              <w:rPr>
                <w:rFonts w:cstheme="minorHAnsi"/>
                <w:b/>
                <w:sz w:val="24"/>
              </w:rPr>
            </w:pPr>
          </w:p>
        </w:tc>
      </w:tr>
      <w:tr w:rsidR="005C65D3" w14:paraId="5FE67A1C" w14:textId="77777777" w:rsidTr="00AF3818">
        <w:tc>
          <w:tcPr>
            <w:tcW w:w="4855" w:type="dxa"/>
            <w:gridSpan w:val="3"/>
          </w:tcPr>
          <w:p w14:paraId="1943CD20" w14:textId="77777777" w:rsidR="005C65D3" w:rsidRPr="00BD1FFA" w:rsidRDefault="00DB466F" w:rsidP="00DB466F">
            <w:pPr>
              <w:rPr>
                <w:rFonts w:cstheme="minorHAnsi"/>
                <w:sz w:val="24"/>
              </w:rPr>
            </w:pPr>
            <w:r>
              <w:rPr>
                <w:rFonts w:cstheme="minorHAnsi"/>
                <w:b/>
                <w:sz w:val="24"/>
              </w:rPr>
              <w:t>Key Contact</w:t>
            </w:r>
            <w:r w:rsidR="005C65D3" w:rsidRPr="00BD1FFA">
              <w:rPr>
                <w:rFonts w:cstheme="minorHAnsi"/>
                <w:b/>
                <w:sz w:val="24"/>
              </w:rPr>
              <w:t xml:space="preserve"> Name </w:t>
            </w:r>
            <w:r w:rsidR="005C65D3" w:rsidRPr="00BD1FFA">
              <w:rPr>
                <w:rFonts w:cstheme="minorHAnsi"/>
                <w:sz w:val="24"/>
              </w:rPr>
              <w:t>(Main contact):</w:t>
            </w:r>
          </w:p>
        </w:tc>
        <w:tc>
          <w:tcPr>
            <w:tcW w:w="4495" w:type="dxa"/>
            <w:gridSpan w:val="2"/>
          </w:tcPr>
          <w:p w14:paraId="5920F1BB" w14:textId="77777777" w:rsidR="005C65D3" w:rsidRPr="00BD1FFA" w:rsidRDefault="005C65D3" w:rsidP="00DE66EB">
            <w:pPr>
              <w:rPr>
                <w:rFonts w:cstheme="minorHAnsi"/>
                <w:b/>
                <w:sz w:val="24"/>
              </w:rPr>
            </w:pPr>
          </w:p>
        </w:tc>
      </w:tr>
      <w:tr w:rsidR="005C65D3" w14:paraId="69445578" w14:textId="77777777" w:rsidTr="00AF3818">
        <w:tc>
          <w:tcPr>
            <w:tcW w:w="1864" w:type="dxa"/>
            <w:gridSpan w:val="2"/>
          </w:tcPr>
          <w:p w14:paraId="27E76295" w14:textId="77777777" w:rsidR="005C65D3" w:rsidRPr="00BD1FFA" w:rsidRDefault="005C65D3" w:rsidP="00DE66EB">
            <w:pPr>
              <w:rPr>
                <w:rFonts w:cstheme="minorHAnsi"/>
                <w:b/>
                <w:sz w:val="24"/>
              </w:rPr>
            </w:pPr>
            <w:r w:rsidRPr="00BD1FFA">
              <w:rPr>
                <w:rFonts w:cstheme="minorHAnsi"/>
                <w:b/>
                <w:sz w:val="24"/>
              </w:rPr>
              <w:t>Phone Number:</w:t>
            </w:r>
          </w:p>
        </w:tc>
        <w:tc>
          <w:tcPr>
            <w:tcW w:w="2991" w:type="dxa"/>
          </w:tcPr>
          <w:p w14:paraId="72BDC2DF" w14:textId="77777777" w:rsidR="005C65D3" w:rsidRPr="00BD1FFA" w:rsidRDefault="005C65D3" w:rsidP="00DE66EB">
            <w:pPr>
              <w:rPr>
                <w:rFonts w:cstheme="minorHAnsi"/>
                <w:b/>
                <w:sz w:val="24"/>
              </w:rPr>
            </w:pPr>
          </w:p>
        </w:tc>
        <w:tc>
          <w:tcPr>
            <w:tcW w:w="1710" w:type="dxa"/>
          </w:tcPr>
          <w:p w14:paraId="74E9CF8F" w14:textId="77777777" w:rsidR="005C65D3" w:rsidRPr="00BD1FFA" w:rsidRDefault="005C65D3" w:rsidP="00DE66EB">
            <w:pPr>
              <w:rPr>
                <w:rFonts w:cstheme="minorHAnsi"/>
                <w:b/>
                <w:sz w:val="24"/>
              </w:rPr>
            </w:pPr>
            <w:r w:rsidRPr="00BD1FFA">
              <w:rPr>
                <w:rFonts w:cstheme="minorHAnsi"/>
                <w:b/>
                <w:sz w:val="24"/>
              </w:rPr>
              <w:t>Email Address:</w:t>
            </w:r>
          </w:p>
        </w:tc>
        <w:tc>
          <w:tcPr>
            <w:tcW w:w="2785" w:type="dxa"/>
          </w:tcPr>
          <w:p w14:paraId="48CC862D" w14:textId="77777777" w:rsidR="005C65D3" w:rsidRPr="00BD1FFA" w:rsidRDefault="005C65D3" w:rsidP="00DE66EB">
            <w:pPr>
              <w:rPr>
                <w:rFonts w:cstheme="minorHAnsi"/>
                <w:b/>
                <w:sz w:val="24"/>
              </w:rPr>
            </w:pPr>
          </w:p>
        </w:tc>
      </w:tr>
      <w:tr w:rsidR="005C65D3" w14:paraId="75B803F9" w14:textId="77777777" w:rsidTr="00AF3818">
        <w:tc>
          <w:tcPr>
            <w:tcW w:w="969" w:type="dxa"/>
          </w:tcPr>
          <w:p w14:paraId="7D8FD6B9" w14:textId="77777777" w:rsidR="005C65D3" w:rsidRPr="00BD1FFA" w:rsidRDefault="005C65D3" w:rsidP="00DE66EB">
            <w:pPr>
              <w:rPr>
                <w:rFonts w:cstheme="minorHAnsi"/>
                <w:b/>
                <w:sz w:val="24"/>
              </w:rPr>
            </w:pPr>
            <w:r w:rsidRPr="00BD1FFA">
              <w:rPr>
                <w:rFonts w:cstheme="minorHAnsi"/>
                <w:b/>
                <w:sz w:val="24"/>
              </w:rPr>
              <w:t>Region:</w:t>
            </w:r>
          </w:p>
        </w:tc>
        <w:tc>
          <w:tcPr>
            <w:tcW w:w="8381" w:type="dxa"/>
            <w:gridSpan w:val="4"/>
          </w:tcPr>
          <w:p w14:paraId="122D7A42" w14:textId="77777777" w:rsidR="005C65D3" w:rsidRPr="00BD1FFA" w:rsidRDefault="005C65D3" w:rsidP="005C65D3">
            <w:pPr>
              <w:rPr>
                <w:rFonts w:cstheme="minorHAnsi"/>
                <w:sz w:val="24"/>
              </w:rPr>
            </w:pPr>
            <w:r w:rsidRPr="00BD1FFA">
              <w:rPr>
                <w:rFonts w:cstheme="minorHAnsi"/>
                <w:b/>
                <w:noProof/>
                <w:sz w:val="24"/>
              </w:rPr>
              <mc:AlternateContent>
                <mc:Choice Requires="wps">
                  <w:drawing>
                    <wp:inline distT="0" distB="0" distL="0" distR="0" wp14:anchorId="32F5E0EA" wp14:editId="1DC232A6">
                      <wp:extent cx="102385" cy="102385"/>
                      <wp:effectExtent l="0" t="0" r="12065" b="12065"/>
                      <wp:docPr id="2" name="Rectangle 2"/>
                      <wp:cNvGraphicFramePr/>
                      <a:graphic xmlns:a="http://schemas.openxmlformats.org/drawingml/2006/main">
                        <a:graphicData uri="http://schemas.microsoft.com/office/word/2010/wordprocessingShape">
                          <wps:wsp>
                            <wps:cNvSpPr/>
                            <wps:spPr>
                              <a:xfrm>
                                <a:off x="0" y="0"/>
                                <a:ext cx="102385" cy="102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900DA2" id="Rectangle 2"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" fillcolor="white [3201]" strokecolor="black [3200]" strokeweight="1pt">
                      <w10:anchorlock/>
                    </v:rect>
                  </w:pict>
                </mc:Fallback>
              </mc:AlternateContent>
            </w:r>
            <w:r w:rsidR="00757688" w:rsidRPr="00BD1FFA">
              <w:rPr>
                <w:rFonts w:cstheme="minorHAnsi"/>
                <w:sz w:val="24"/>
              </w:rPr>
              <w:t xml:space="preserve"> </w:t>
            </w:r>
            <w:r w:rsidRPr="00BD1FFA">
              <w:rPr>
                <w:rFonts w:cstheme="minorHAnsi"/>
                <w:sz w:val="24"/>
              </w:rPr>
              <w:t>Northern</w:t>
            </w:r>
            <w:r w:rsidR="0068088B">
              <w:rPr>
                <w:rFonts w:cstheme="minorHAnsi"/>
                <w:sz w:val="24"/>
              </w:rPr>
              <w:t xml:space="preserve"> </w:t>
            </w:r>
            <w:r w:rsidR="00757688" w:rsidRPr="00BD1FFA">
              <w:rPr>
                <w:rFonts w:cstheme="minorHAnsi"/>
                <w:sz w:val="24"/>
              </w:rPr>
              <w:t xml:space="preserve">  </w:t>
            </w:r>
            <w:r w:rsidR="00757688" w:rsidRPr="00BD1FFA">
              <w:rPr>
                <w:rFonts w:cstheme="minorHAnsi"/>
                <w:b/>
                <w:noProof/>
                <w:sz w:val="24"/>
              </w:rPr>
              <mc:AlternateContent>
                <mc:Choice Requires="wps">
                  <w:drawing>
                    <wp:inline distT="0" distB="0" distL="0" distR="0" wp14:anchorId="3E1DC247" wp14:editId="16B2EB92">
                      <wp:extent cx="102385" cy="102385"/>
                      <wp:effectExtent l="0" t="0" r="12065" b="12065"/>
                      <wp:docPr id="1" name="Rectangle 1"/>
                      <wp:cNvGraphicFramePr/>
                      <a:graphic xmlns:a="http://schemas.openxmlformats.org/drawingml/2006/main">
                        <a:graphicData uri="http://schemas.microsoft.com/office/word/2010/wordprocessingShape">
                          <wps:wsp>
                            <wps:cNvSpPr/>
                            <wps:spPr>
                              <a:xfrm>
                                <a:off x="0" y="0"/>
                                <a:ext cx="102385" cy="102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C46A2C" id="Rectangle 1"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" fillcolor="white [3201]" strokecolor="black [3200]" strokeweight="1pt">
                      <w10:anchorlock/>
                    </v:rect>
                  </w:pict>
                </mc:Fallback>
              </mc:AlternateContent>
            </w:r>
            <w:r w:rsidRPr="00BD1FFA">
              <w:rPr>
                <w:rFonts w:cstheme="minorHAnsi"/>
                <w:sz w:val="24"/>
              </w:rPr>
              <w:t xml:space="preserve"> Interior</w:t>
            </w:r>
            <w:r w:rsidR="0068088B">
              <w:rPr>
                <w:rFonts w:cstheme="minorHAnsi"/>
                <w:sz w:val="24"/>
              </w:rPr>
              <w:t xml:space="preserve"> </w:t>
            </w:r>
            <w:r w:rsidRPr="00BD1FFA">
              <w:rPr>
                <w:rFonts w:cstheme="minorHAnsi"/>
                <w:sz w:val="24"/>
              </w:rPr>
              <w:t xml:space="preserve"> </w:t>
            </w:r>
            <w:r w:rsidR="00757688" w:rsidRPr="00BD1FFA">
              <w:rPr>
                <w:rFonts w:cstheme="minorHAnsi"/>
                <w:sz w:val="24"/>
              </w:rPr>
              <w:t xml:space="preserve"> </w:t>
            </w:r>
            <w:r w:rsidR="00757688" w:rsidRPr="00BD1FFA">
              <w:rPr>
                <w:rFonts w:cstheme="minorHAnsi"/>
                <w:b/>
                <w:noProof/>
                <w:sz w:val="24"/>
              </w:rPr>
              <mc:AlternateContent>
                <mc:Choice Requires="wps">
                  <w:drawing>
                    <wp:inline distT="0" distB="0" distL="0" distR="0" wp14:anchorId="69040858" wp14:editId="5AC0FCAC">
                      <wp:extent cx="102235" cy="102235"/>
                      <wp:effectExtent l="0" t="0" r="12065" b="12065"/>
                      <wp:docPr id="3" name="Rectangle 3"/>
                      <wp:cNvGraphicFramePr/>
                      <a:graphic xmlns:a="http://schemas.openxmlformats.org/drawingml/2006/main">
                        <a:graphicData uri="http://schemas.microsoft.com/office/word/2010/wordprocessingShape">
                          <wps:wsp>
                            <wps:cNvSpPr/>
                            <wps:spPr>
                              <a:xfrm>
                                <a:off x="0" y="0"/>
                                <a:ext cx="102235"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470E66" id="Rectangle 3"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" fillcolor="white [3201]" strokecolor="black [3200]" strokeweight="1pt">
                      <w10:anchorlock/>
                    </v:rect>
                  </w:pict>
                </mc:Fallback>
              </mc:AlternateContent>
            </w:r>
            <w:r w:rsidRPr="00BD1FFA">
              <w:rPr>
                <w:rFonts w:cstheme="minorHAnsi"/>
                <w:sz w:val="24"/>
              </w:rPr>
              <w:t xml:space="preserve"> Vancouver Island </w:t>
            </w:r>
            <w:r w:rsidR="00757688" w:rsidRPr="00BD1FFA">
              <w:rPr>
                <w:rFonts w:cstheme="minorHAnsi"/>
                <w:sz w:val="24"/>
              </w:rPr>
              <w:t xml:space="preserve"> </w:t>
            </w:r>
            <w:r w:rsidR="00757688" w:rsidRPr="00BD1FFA">
              <w:rPr>
                <w:rFonts w:cstheme="minorHAnsi"/>
                <w:b/>
                <w:noProof/>
                <w:sz w:val="24"/>
              </w:rPr>
              <mc:AlternateContent>
                <mc:Choice Requires="wps">
                  <w:drawing>
                    <wp:inline distT="0" distB="0" distL="0" distR="0" wp14:anchorId="38AA311F" wp14:editId="742B358B">
                      <wp:extent cx="102235" cy="102235"/>
                      <wp:effectExtent l="0" t="0" r="12065" b="12065"/>
                      <wp:docPr id="7" name="Rectangle 7"/>
                      <wp:cNvGraphicFramePr/>
                      <a:graphic xmlns:a="http://schemas.openxmlformats.org/drawingml/2006/main">
                        <a:graphicData uri="http://schemas.microsoft.com/office/word/2010/wordprocessingShape">
                          <wps:wsp>
                            <wps:cNvSpPr/>
                            <wps:spPr>
                              <a:xfrm>
                                <a:off x="0" y="0"/>
                                <a:ext cx="102235"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591CC" id="Rectangle 7"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" fillcolor="white [3201]" strokecolor="black [3200]" strokeweight="1pt">
                      <w10:anchorlock/>
                    </v:rect>
                  </w:pict>
                </mc:Fallback>
              </mc:AlternateContent>
            </w:r>
            <w:r w:rsidR="00757688" w:rsidRPr="00BD1FFA">
              <w:rPr>
                <w:rFonts w:cstheme="minorHAnsi"/>
                <w:sz w:val="24"/>
              </w:rPr>
              <w:t xml:space="preserve"> </w:t>
            </w:r>
            <w:r w:rsidRPr="00BD1FFA">
              <w:rPr>
                <w:rFonts w:cstheme="minorHAnsi"/>
                <w:sz w:val="24"/>
              </w:rPr>
              <w:t>Vancouver Coastal</w:t>
            </w:r>
            <w:r w:rsidR="00757688" w:rsidRPr="00BD1FFA">
              <w:rPr>
                <w:rFonts w:cstheme="minorHAnsi"/>
                <w:sz w:val="24"/>
              </w:rPr>
              <w:t xml:space="preserve">  </w:t>
            </w:r>
            <w:r w:rsidRPr="00BD1FFA">
              <w:rPr>
                <w:rFonts w:cstheme="minorHAnsi"/>
                <w:sz w:val="24"/>
              </w:rPr>
              <w:t xml:space="preserve"> </w:t>
            </w:r>
            <w:r w:rsidRPr="00BD1FFA">
              <w:rPr>
                <w:rFonts w:cstheme="minorHAnsi"/>
                <w:b/>
                <w:noProof/>
                <w:sz w:val="24"/>
              </w:rPr>
              <mc:AlternateContent>
                <mc:Choice Requires="wps">
                  <w:drawing>
                    <wp:inline distT="0" distB="0" distL="0" distR="0" wp14:anchorId="38B21A0C" wp14:editId="239DFE46">
                      <wp:extent cx="102385" cy="102385"/>
                      <wp:effectExtent l="0" t="0" r="12065" b="12065"/>
                      <wp:docPr id="8" name="Rectangle 8"/>
                      <wp:cNvGraphicFramePr/>
                      <a:graphic xmlns:a="http://schemas.openxmlformats.org/drawingml/2006/main">
                        <a:graphicData uri="http://schemas.microsoft.com/office/word/2010/wordprocessingShape">
                          <wps:wsp>
                            <wps:cNvSpPr/>
                            <wps:spPr>
                              <a:xfrm>
                                <a:off x="0" y="0"/>
                                <a:ext cx="102385" cy="102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DC2F8" id="Rectangle 8"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" fillcolor="white [3201]" strokecolor="black [3200]" strokeweight="1pt">
                      <w10:anchorlock/>
                    </v:rect>
                  </w:pict>
                </mc:Fallback>
              </mc:AlternateContent>
            </w:r>
            <w:r w:rsidRPr="00BD1FFA">
              <w:rPr>
                <w:rFonts w:cstheme="minorHAnsi"/>
                <w:sz w:val="24"/>
              </w:rPr>
              <w:t xml:space="preserve"> Fraser Salish</w:t>
            </w:r>
          </w:p>
        </w:tc>
      </w:tr>
    </w:tbl>
    <w:p w14:paraId="2F7D6B08" w14:textId="77777777" w:rsidR="005C65D3" w:rsidRDefault="005C65D3" w:rsidP="00C0474A">
      <w:pPr>
        <w:spacing w:before="120" w:after="0"/>
        <w:jc w:val="center"/>
        <w:rPr>
          <w:rFonts w:ascii="Open Sans" w:hAnsi="Open Sans" w:cs="Open Sans"/>
          <w:b/>
          <w:color w:val="ED7D31" w:themeColor="accent2"/>
          <w:sz w:val="28"/>
          <w:szCs w:val="20"/>
        </w:rPr>
      </w:pPr>
      <w:r w:rsidRPr="005C65D3">
        <w:rPr>
          <w:rFonts w:ascii="Open Sans" w:hAnsi="Open Sans" w:cs="Open Sans"/>
          <w:b/>
          <w:color w:val="ED7D31" w:themeColor="accent2"/>
          <w:sz w:val="28"/>
          <w:szCs w:val="20"/>
        </w:rPr>
        <w:t>Initiative Information</w:t>
      </w:r>
    </w:p>
    <w:tbl>
      <w:tblPr>
        <w:tblStyle w:val="TableGrid"/>
        <w:tblW w:w="0" w:type="auto"/>
        <w:tblLook w:val="04A0" w:firstRow="1" w:lastRow="0" w:firstColumn="1" w:lastColumn="0" w:noHBand="0" w:noVBand="1"/>
      </w:tblPr>
      <w:tblGrid>
        <w:gridCol w:w="2965"/>
        <w:gridCol w:w="4410"/>
        <w:gridCol w:w="1975"/>
      </w:tblGrid>
      <w:tr w:rsidR="005C65D3" w14:paraId="2D51632D" w14:textId="77777777" w:rsidTr="00C0474A">
        <w:tc>
          <w:tcPr>
            <w:tcW w:w="2965" w:type="dxa"/>
          </w:tcPr>
          <w:p w14:paraId="797FEA3E" w14:textId="77777777" w:rsidR="005C65D3" w:rsidRPr="0068088B" w:rsidRDefault="005C65D3" w:rsidP="004C6309">
            <w:pPr>
              <w:rPr>
                <w:rFonts w:cs="Open Sans"/>
                <w:b/>
                <w:sz w:val="24"/>
                <w:szCs w:val="20"/>
              </w:rPr>
            </w:pPr>
            <w:r w:rsidRPr="0068088B">
              <w:rPr>
                <w:rFonts w:cs="Open Sans"/>
                <w:b/>
                <w:sz w:val="24"/>
                <w:szCs w:val="20"/>
              </w:rPr>
              <w:t>Title</w:t>
            </w:r>
            <w:r w:rsidR="004C6309">
              <w:rPr>
                <w:rFonts w:cs="Open Sans"/>
                <w:b/>
                <w:sz w:val="24"/>
                <w:szCs w:val="20"/>
              </w:rPr>
              <w:t xml:space="preserve"> of </w:t>
            </w:r>
            <w:r w:rsidR="00B15702">
              <w:rPr>
                <w:rFonts w:cs="Open Sans"/>
                <w:b/>
                <w:sz w:val="24"/>
                <w:szCs w:val="20"/>
              </w:rPr>
              <w:t xml:space="preserve">IOAD </w:t>
            </w:r>
            <w:r w:rsidRPr="0068088B">
              <w:rPr>
                <w:rFonts w:cs="Open Sans"/>
                <w:b/>
                <w:sz w:val="24"/>
                <w:szCs w:val="20"/>
              </w:rPr>
              <w:t>initiative:</w:t>
            </w:r>
          </w:p>
        </w:tc>
        <w:tc>
          <w:tcPr>
            <w:tcW w:w="6385" w:type="dxa"/>
            <w:gridSpan w:val="2"/>
          </w:tcPr>
          <w:p w14:paraId="3B4A52A5" w14:textId="77777777" w:rsidR="005C65D3" w:rsidRDefault="005C65D3" w:rsidP="005C65D3">
            <w:pPr>
              <w:rPr>
                <w:rFonts w:cs="Open Sans"/>
                <w:b/>
                <w:szCs w:val="20"/>
              </w:rPr>
            </w:pPr>
          </w:p>
        </w:tc>
      </w:tr>
      <w:tr w:rsidR="005C65D3" w14:paraId="60F99F08" w14:textId="77777777" w:rsidTr="00C805DE">
        <w:tc>
          <w:tcPr>
            <w:tcW w:w="9350" w:type="dxa"/>
            <w:gridSpan w:val="3"/>
          </w:tcPr>
          <w:p w14:paraId="26568A05" w14:textId="77777777" w:rsidR="005C65D3" w:rsidRPr="0068088B" w:rsidRDefault="005C65D3" w:rsidP="00DB466F">
            <w:pPr>
              <w:rPr>
                <w:rFonts w:cs="Open Sans"/>
                <w:b/>
                <w:sz w:val="24"/>
                <w:szCs w:val="20"/>
              </w:rPr>
            </w:pPr>
            <w:r w:rsidRPr="0068088B">
              <w:rPr>
                <w:rFonts w:cs="Open Sans"/>
                <w:b/>
                <w:sz w:val="24"/>
                <w:szCs w:val="20"/>
              </w:rPr>
              <w:t xml:space="preserve">Please provide a short </w:t>
            </w:r>
            <w:r w:rsidR="00B15702">
              <w:rPr>
                <w:rFonts w:cs="Open Sans"/>
                <w:b/>
                <w:sz w:val="24"/>
                <w:szCs w:val="20"/>
              </w:rPr>
              <w:t xml:space="preserve">description of the </w:t>
            </w:r>
            <w:r w:rsidR="00DB466F">
              <w:rPr>
                <w:rFonts w:cs="Open Sans"/>
                <w:b/>
                <w:sz w:val="24"/>
                <w:szCs w:val="20"/>
              </w:rPr>
              <w:t>activities planned</w:t>
            </w:r>
            <w:r w:rsidRPr="0068088B">
              <w:rPr>
                <w:rFonts w:cs="Open Sans"/>
                <w:b/>
                <w:sz w:val="24"/>
                <w:szCs w:val="20"/>
              </w:rPr>
              <w:t>:</w:t>
            </w:r>
          </w:p>
        </w:tc>
      </w:tr>
      <w:tr w:rsidR="005C65D3" w14:paraId="6BB5BBE5" w14:textId="77777777" w:rsidTr="009A710B">
        <w:trPr>
          <w:trHeight w:val="827"/>
        </w:trPr>
        <w:tc>
          <w:tcPr>
            <w:tcW w:w="9350" w:type="dxa"/>
            <w:gridSpan w:val="3"/>
          </w:tcPr>
          <w:p w14:paraId="6356DF1B" w14:textId="77777777" w:rsidR="005C65D3" w:rsidRDefault="005C65D3" w:rsidP="005C65D3">
            <w:pPr>
              <w:rPr>
                <w:rFonts w:cs="Open Sans"/>
                <w:b/>
                <w:sz w:val="24"/>
                <w:szCs w:val="20"/>
              </w:rPr>
            </w:pPr>
          </w:p>
          <w:p w14:paraId="16B9E98D" w14:textId="77777777" w:rsidR="00C7476B" w:rsidRDefault="00C7476B" w:rsidP="005C65D3">
            <w:pPr>
              <w:rPr>
                <w:rFonts w:cs="Open Sans"/>
                <w:b/>
                <w:sz w:val="24"/>
                <w:szCs w:val="20"/>
              </w:rPr>
            </w:pPr>
          </w:p>
          <w:p w14:paraId="7541786C" w14:textId="77777777" w:rsidR="00C7476B" w:rsidRPr="0068088B" w:rsidRDefault="00C7476B" w:rsidP="005C65D3">
            <w:pPr>
              <w:rPr>
                <w:rFonts w:cs="Open Sans"/>
                <w:b/>
                <w:sz w:val="24"/>
                <w:szCs w:val="20"/>
              </w:rPr>
            </w:pPr>
          </w:p>
        </w:tc>
      </w:tr>
      <w:tr w:rsidR="0068088B" w14:paraId="083AAB54" w14:textId="77777777" w:rsidTr="00E5688C">
        <w:tc>
          <w:tcPr>
            <w:tcW w:w="9350" w:type="dxa"/>
            <w:gridSpan w:val="3"/>
          </w:tcPr>
          <w:p w14:paraId="35F6395A" w14:textId="77777777" w:rsidR="00433FC4" w:rsidRDefault="00433FC4" w:rsidP="004C6309">
            <w:pPr>
              <w:rPr>
                <w:rFonts w:cs="Open Sans"/>
                <w:b/>
                <w:sz w:val="24"/>
                <w:szCs w:val="20"/>
              </w:rPr>
            </w:pPr>
            <w:r>
              <w:rPr>
                <w:rFonts w:cs="Open Sans"/>
                <w:b/>
                <w:sz w:val="24"/>
                <w:szCs w:val="20"/>
              </w:rPr>
              <w:t>Target a</w:t>
            </w:r>
            <w:r w:rsidR="0068088B" w:rsidRPr="0068088B">
              <w:rPr>
                <w:rFonts w:cs="Open Sans"/>
                <w:b/>
                <w:sz w:val="24"/>
                <w:szCs w:val="20"/>
              </w:rPr>
              <w:t xml:space="preserve">udience </w:t>
            </w:r>
          </w:p>
          <w:p w14:paraId="42030098" w14:textId="77777777" w:rsidR="0068088B" w:rsidRPr="0068088B" w:rsidRDefault="0068088B" w:rsidP="004C6309">
            <w:pPr>
              <w:rPr>
                <w:rFonts w:cs="Open Sans"/>
                <w:b/>
                <w:sz w:val="24"/>
                <w:szCs w:val="20"/>
              </w:rPr>
            </w:pPr>
            <w:r w:rsidRPr="0068088B">
              <w:rPr>
                <w:rFonts w:cs="Open Sans"/>
                <w:sz w:val="24"/>
                <w:szCs w:val="20"/>
              </w:rPr>
              <w:t xml:space="preserve">(i.e., open to everyone, community members only, </w:t>
            </w:r>
            <w:r w:rsidR="004C6309">
              <w:rPr>
                <w:rFonts w:cs="Open Sans"/>
                <w:sz w:val="24"/>
                <w:szCs w:val="20"/>
              </w:rPr>
              <w:t xml:space="preserve">youth, Elders, </w:t>
            </w:r>
            <w:r w:rsidRPr="0068088B">
              <w:rPr>
                <w:rFonts w:cs="Open Sans"/>
                <w:sz w:val="24"/>
                <w:szCs w:val="20"/>
              </w:rPr>
              <w:t>etc.)</w:t>
            </w:r>
            <w:r>
              <w:rPr>
                <w:rFonts w:cs="Open Sans"/>
                <w:b/>
                <w:sz w:val="24"/>
                <w:szCs w:val="20"/>
              </w:rPr>
              <w:t>:</w:t>
            </w:r>
          </w:p>
        </w:tc>
      </w:tr>
      <w:tr w:rsidR="0068088B" w14:paraId="045A04AD" w14:textId="77777777" w:rsidTr="009A710B">
        <w:trPr>
          <w:trHeight w:val="467"/>
        </w:trPr>
        <w:tc>
          <w:tcPr>
            <w:tcW w:w="9350" w:type="dxa"/>
            <w:gridSpan w:val="3"/>
          </w:tcPr>
          <w:p w14:paraId="4DCB5C67" w14:textId="77777777" w:rsidR="0068088B" w:rsidRDefault="0068088B" w:rsidP="005C65D3">
            <w:pPr>
              <w:rPr>
                <w:rFonts w:cs="Open Sans"/>
                <w:b/>
                <w:szCs w:val="20"/>
              </w:rPr>
            </w:pPr>
          </w:p>
          <w:p w14:paraId="0DA4BFAD" w14:textId="77777777" w:rsidR="0068088B" w:rsidRDefault="0068088B" w:rsidP="005C65D3">
            <w:pPr>
              <w:rPr>
                <w:rFonts w:cs="Open Sans"/>
                <w:b/>
                <w:szCs w:val="20"/>
              </w:rPr>
            </w:pPr>
          </w:p>
        </w:tc>
      </w:tr>
      <w:tr w:rsidR="006C6141" w14:paraId="0FD5E214" w14:textId="77777777" w:rsidTr="003C6150">
        <w:tc>
          <w:tcPr>
            <w:tcW w:w="9350" w:type="dxa"/>
            <w:gridSpan w:val="3"/>
          </w:tcPr>
          <w:p w14:paraId="0C721680" w14:textId="77777777" w:rsidR="006C6141" w:rsidRDefault="006C6141" w:rsidP="00BB0C12">
            <w:pPr>
              <w:rPr>
                <w:rFonts w:cs="Open Sans"/>
                <w:b/>
                <w:szCs w:val="20"/>
              </w:rPr>
            </w:pPr>
            <w:r w:rsidRPr="00E46FF8">
              <w:rPr>
                <w:rFonts w:cs="Open Sans"/>
                <w:b/>
                <w:sz w:val="24"/>
                <w:szCs w:val="20"/>
              </w:rPr>
              <w:t xml:space="preserve">How </w:t>
            </w:r>
            <w:r w:rsidR="00BB0C12">
              <w:rPr>
                <w:rFonts w:cs="Open Sans"/>
                <w:b/>
                <w:sz w:val="24"/>
                <w:szCs w:val="20"/>
              </w:rPr>
              <w:t>will</w:t>
            </w:r>
            <w:r w:rsidRPr="00E46FF8">
              <w:rPr>
                <w:rFonts w:cs="Open Sans"/>
                <w:b/>
                <w:sz w:val="24"/>
                <w:szCs w:val="20"/>
              </w:rPr>
              <w:t xml:space="preserve"> you determine the initiative </w:t>
            </w:r>
            <w:r w:rsidR="005C590B">
              <w:rPr>
                <w:rFonts w:cs="Open Sans"/>
                <w:b/>
                <w:sz w:val="24"/>
                <w:szCs w:val="20"/>
              </w:rPr>
              <w:t>met the needs</w:t>
            </w:r>
            <w:r w:rsidRPr="00E46FF8">
              <w:rPr>
                <w:rFonts w:cs="Open Sans"/>
                <w:b/>
                <w:sz w:val="24"/>
                <w:szCs w:val="20"/>
              </w:rPr>
              <w:t>?</w:t>
            </w:r>
          </w:p>
        </w:tc>
      </w:tr>
      <w:tr w:rsidR="006C6141" w14:paraId="40E54E22" w14:textId="77777777" w:rsidTr="003C6150">
        <w:tc>
          <w:tcPr>
            <w:tcW w:w="9350" w:type="dxa"/>
            <w:gridSpan w:val="3"/>
          </w:tcPr>
          <w:p w14:paraId="1B4EC7E0" w14:textId="77777777" w:rsidR="006C6141" w:rsidRDefault="006C6141" w:rsidP="005C65D3">
            <w:pPr>
              <w:rPr>
                <w:rFonts w:cs="Open Sans"/>
                <w:b/>
                <w:szCs w:val="20"/>
              </w:rPr>
            </w:pPr>
          </w:p>
          <w:p w14:paraId="38568F1A" w14:textId="77777777" w:rsidR="00C7476B" w:rsidRDefault="00C7476B" w:rsidP="005C65D3">
            <w:pPr>
              <w:rPr>
                <w:rFonts w:cs="Open Sans"/>
                <w:b/>
                <w:szCs w:val="20"/>
              </w:rPr>
            </w:pPr>
          </w:p>
          <w:p w14:paraId="6BBCB128" w14:textId="77777777" w:rsidR="00094A11" w:rsidRDefault="00094A11" w:rsidP="005C65D3">
            <w:pPr>
              <w:rPr>
                <w:rFonts w:cs="Open Sans"/>
                <w:b/>
                <w:szCs w:val="20"/>
              </w:rPr>
            </w:pPr>
          </w:p>
        </w:tc>
      </w:tr>
      <w:tr w:rsidR="00A83211" w14:paraId="29E70332" w14:textId="77777777" w:rsidTr="00A83211">
        <w:tc>
          <w:tcPr>
            <w:tcW w:w="7375" w:type="dxa"/>
            <w:gridSpan w:val="2"/>
          </w:tcPr>
          <w:p w14:paraId="37F338E8" w14:textId="77777777" w:rsidR="00A83211" w:rsidRPr="009A710B" w:rsidRDefault="00DB466F" w:rsidP="00DB466F">
            <w:pPr>
              <w:rPr>
                <w:rFonts w:cs="Open Sans"/>
                <w:b/>
                <w:sz w:val="24"/>
                <w:szCs w:val="20"/>
              </w:rPr>
            </w:pPr>
            <w:r>
              <w:rPr>
                <w:rFonts w:cs="Open Sans"/>
                <w:b/>
                <w:sz w:val="24"/>
                <w:szCs w:val="20"/>
              </w:rPr>
              <w:lastRenderedPageBreak/>
              <w:t>Please confirm that any activities planned w</w:t>
            </w:r>
            <w:r w:rsidR="00A83211">
              <w:rPr>
                <w:rFonts w:cs="Open Sans"/>
                <w:b/>
                <w:sz w:val="24"/>
                <w:szCs w:val="20"/>
              </w:rPr>
              <w:t xml:space="preserve">ill </w:t>
            </w:r>
            <w:r w:rsidR="00A83211" w:rsidRPr="009A710B">
              <w:rPr>
                <w:rFonts w:cs="Open Sans"/>
                <w:b/>
                <w:sz w:val="24"/>
                <w:szCs w:val="20"/>
              </w:rPr>
              <w:t xml:space="preserve">follow the latest </w:t>
            </w:r>
            <w:r>
              <w:rPr>
                <w:rFonts w:cs="Open Sans"/>
                <w:b/>
                <w:sz w:val="24"/>
                <w:szCs w:val="20"/>
              </w:rPr>
              <w:t>public health guidance</w:t>
            </w:r>
            <w:r w:rsidR="00A83211" w:rsidRPr="009A710B">
              <w:rPr>
                <w:rFonts w:cs="Open Sans"/>
                <w:b/>
                <w:sz w:val="24"/>
                <w:szCs w:val="20"/>
              </w:rPr>
              <w:t xml:space="preserve"> from the FNHA, </w:t>
            </w:r>
            <w:r w:rsidR="00A83211">
              <w:rPr>
                <w:rFonts w:cs="Open Sans"/>
                <w:b/>
                <w:sz w:val="24"/>
                <w:szCs w:val="20"/>
              </w:rPr>
              <w:t xml:space="preserve">the Provincial Health Officer, </w:t>
            </w:r>
            <w:r w:rsidR="00A83211" w:rsidRPr="009A710B">
              <w:rPr>
                <w:rFonts w:cs="Open Sans"/>
                <w:b/>
                <w:sz w:val="24"/>
                <w:szCs w:val="20"/>
              </w:rPr>
              <w:t xml:space="preserve">the Regional Health Authority the event is </w:t>
            </w:r>
            <w:r w:rsidR="00A83211">
              <w:rPr>
                <w:rFonts w:cs="Open Sans"/>
                <w:b/>
                <w:sz w:val="24"/>
                <w:szCs w:val="20"/>
              </w:rPr>
              <w:t>based in, and community leadership?</w:t>
            </w:r>
          </w:p>
        </w:tc>
        <w:tc>
          <w:tcPr>
            <w:tcW w:w="1975" w:type="dxa"/>
            <w:vAlign w:val="center"/>
          </w:tcPr>
          <w:p w14:paraId="08DAEBDC" w14:textId="77777777" w:rsidR="00A83211" w:rsidRDefault="00A83211" w:rsidP="00A83211">
            <w:pPr>
              <w:rPr>
                <w:rFonts w:cs="Open Sans"/>
                <w:szCs w:val="20"/>
              </w:rPr>
            </w:pPr>
            <w:r>
              <w:rPr>
                <w:rFonts w:cs="Open Sans"/>
                <w:szCs w:val="20"/>
              </w:rPr>
              <w:t>I agree</w:t>
            </w:r>
            <w:r w:rsidRPr="009A710B">
              <w:rPr>
                <w:rFonts w:cs="Open Sans"/>
                <w:szCs w:val="20"/>
              </w:rPr>
              <w:t xml:space="preserve"> </w:t>
            </w:r>
            <w:r w:rsidRPr="009A710B">
              <w:rPr>
                <w:rFonts w:cstheme="minorHAnsi"/>
                <w:noProof/>
                <w:sz w:val="24"/>
              </w:rPr>
              <mc:AlternateContent>
                <mc:Choice Requires="wps">
                  <w:drawing>
                    <wp:inline distT="0" distB="0" distL="0" distR="0" wp14:anchorId="7F309AF1" wp14:editId="06B515C0">
                      <wp:extent cx="102385" cy="102385"/>
                      <wp:effectExtent l="0" t="0" r="12065" b="12065"/>
                      <wp:docPr id="4" name="Rectangle 4"/>
                      <wp:cNvGraphicFramePr/>
                      <a:graphic xmlns:a="http://schemas.openxmlformats.org/drawingml/2006/main">
                        <a:graphicData uri="http://schemas.microsoft.com/office/word/2010/wordprocessingShape">
                          <wps:wsp>
                            <wps:cNvSpPr/>
                            <wps:spPr>
                              <a:xfrm>
                                <a:off x="0" y="0"/>
                                <a:ext cx="102385" cy="102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DD470" id="Rectangle 4"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" fillcolor="white [3201]" strokecolor="black [3200]" strokeweight="1pt">
                      <w10:anchorlock/>
                    </v:rect>
                  </w:pict>
                </mc:Fallback>
              </mc:AlternateContent>
            </w:r>
            <w:r w:rsidRPr="009A710B">
              <w:rPr>
                <w:rFonts w:cs="Open Sans"/>
                <w:szCs w:val="20"/>
              </w:rPr>
              <w:t xml:space="preserve">                    </w:t>
            </w:r>
          </w:p>
          <w:p w14:paraId="519706A7" w14:textId="77777777" w:rsidR="00A83211" w:rsidRPr="009A710B" w:rsidRDefault="00A83211" w:rsidP="00A83211">
            <w:pPr>
              <w:rPr>
                <w:rFonts w:cs="Open Sans"/>
                <w:b/>
                <w:sz w:val="24"/>
                <w:szCs w:val="20"/>
              </w:rPr>
            </w:pPr>
            <w:r>
              <w:rPr>
                <w:rFonts w:cs="Open Sans"/>
                <w:szCs w:val="20"/>
              </w:rPr>
              <w:t>I do not agree</w:t>
            </w:r>
            <w:r>
              <w:rPr>
                <w:rFonts w:cs="Open Sans"/>
                <w:b/>
                <w:szCs w:val="20"/>
              </w:rPr>
              <w:t xml:space="preserve">  </w:t>
            </w:r>
            <w:r w:rsidRPr="00BD1FFA">
              <w:rPr>
                <w:rFonts w:cstheme="minorHAnsi"/>
                <w:b/>
                <w:noProof/>
                <w:sz w:val="24"/>
              </w:rPr>
              <mc:AlternateContent>
                <mc:Choice Requires="wps">
                  <w:drawing>
                    <wp:inline distT="0" distB="0" distL="0" distR="0" wp14:anchorId="6C102683" wp14:editId="42A25F88">
                      <wp:extent cx="102385" cy="102385"/>
                      <wp:effectExtent l="0" t="0" r="12065" b="12065"/>
                      <wp:docPr id="5" name="Rectangle 5"/>
                      <wp:cNvGraphicFramePr/>
                      <a:graphic xmlns:a="http://schemas.openxmlformats.org/drawingml/2006/main">
                        <a:graphicData uri="http://schemas.microsoft.com/office/word/2010/wordprocessingShape">
                          <wps:wsp>
                            <wps:cNvSpPr/>
                            <wps:spPr>
                              <a:xfrm>
                                <a:off x="0" y="0"/>
                                <a:ext cx="102385" cy="1023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3A910D" id="Rectangle 5" o:spid="_x0000_s1026" style="width:8.0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" fillcolor="white [3201]" strokecolor="black [3200]" strokeweight="1pt">
                      <w10:anchorlock/>
                    </v:rect>
                  </w:pict>
                </mc:Fallback>
              </mc:AlternateContent>
            </w:r>
          </w:p>
        </w:tc>
      </w:tr>
    </w:tbl>
    <w:p w14:paraId="1E72566E" w14:textId="77777777" w:rsidR="005C65D3" w:rsidRDefault="005C65D3" w:rsidP="00A33661">
      <w:pPr>
        <w:spacing w:before="240" w:after="0"/>
        <w:jc w:val="center"/>
        <w:rPr>
          <w:rFonts w:ascii="Open Sans" w:hAnsi="Open Sans" w:cs="Open Sans"/>
          <w:b/>
          <w:color w:val="ED7D31" w:themeColor="accent2"/>
          <w:sz w:val="28"/>
          <w:szCs w:val="20"/>
        </w:rPr>
      </w:pPr>
      <w:r w:rsidRPr="00E83C38">
        <w:rPr>
          <w:rFonts w:ascii="Open Sans" w:hAnsi="Open Sans"/>
          <w:b/>
          <w:color w:val="ED7D31" w:themeColor="accent2"/>
          <w:sz w:val="28"/>
        </w:rPr>
        <w:t>Funding</w:t>
      </w:r>
      <w:r w:rsidRPr="005C65D3">
        <w:rPr>
          <w:rFonts w:ascii="Open Sans" w:hAnsi="Open Sans" w:cs="Open Sans"/>
          <w:b/>
          <w:color w:val="ED7D31" w:themeColor="accent2"/>
          <w:sz w:val="28"/>
          <w:szCs w:val="20"/>
        </w:rPr>
        <w:t xml:space="preserve"> Request</w:t>
      </w:r>
    </w:p>
    <w:p w14:paraId="236A7575" w14:textId="77777777" w:rsidR="008B1D54" w:rsidRPr="00A93F1B" w:rsidRDefault="00B73DC9" w:rsidP="008B1D54">
      <w:pPr>
        <w:spacing w:after="0"/>
        <w:jc w:val="center"/>
        <w:rPr>
          <w:rFonts w:ascii="Open Sans" w:hAnsi="Open Sans"/>
        </w:rPr>
      </w:pPr>
      <w:r w:rsidRPr="00A93F1B">
        <w:rPr>
          <w:rFonts w:ascii="Open Sans" w:hAnsi="Open Sans"/>
          <w:b/>
        </w:rPr>
        <w:t>Grants of up to $1,000</w:t>
      </w:r>
      <w:r w:rsidRPr="00A93F1B">
        <w:rPr>
          <w:rFonts w:ascii="Open Sans" w:hAnsi="Open Sans"/>
        </w:rPr>
        <w:t xml:space="preserve"> are available to support your </w:t>
      </w:r>
      <w:r w:rsidR="00B15702">
        <w:rPr>
          <w:rFonts w:ascii="Open Sans" w:hAnsi="Open Sans"/>
        </w:rPr>
        <w:t>community-based I</w:t>
      </w:r>
      <w:r w:rsidR="00DB466F">
        <w:rPr>
          <w:rFonts w:ascii="Open Sans" w:hAnsi="Open Sans"/>
        </w:rPr>
        <w:t>OAD</w:t>
      </w:r>
      <w:r w:rsidR="00B15702">
        <w:rPr>
          <w:rFonts w:ascii="Open Sans" w:hAnsi="Open Sans"/>
        </w:rPr>
        <w:t xml:space="preserve"> </w:t>
      </w:r>
      <w:r w:rsidRPr="00A93F1B">
        <w:rPr>
          <w:rFonts w:ascii="Open Sans" w:hAnsi="Open Sans"/>
        </w:rPr>
        <w:t xml:space="preserve">initiative. </w:t>
      </w:r>
    </w:p>
    <w:p w14:paraId="4628C585" w14:textId="77777777" w:rsidR="005C65D3" w:rsidRPr="00A93F1B" w:rsidRDefault="00B73DC9" w:rsidP="008B1D54">
      <w:pPr>
        <w:spacing w:after="0"/>
        <w:jc w:val="center"/>
        <w:rPr>
          <w:rFonts w:ascii="Open Sans" w:hAnsi="Open Sans"/>
        </w:rPr>
      </w:pPr>
      <w:r w:rsidRPr="00A93F1B">
        <w:rPr>
          <w:rFonts w:ascii="Open Sans" w:hAnsi="Open Sans"/>
        </w:rPr>
        <w:t>Please provide details below to indicate your funding needs and request.</w:t>
      </w:r>
    </w:p>
    <w:p w14:paraId="252E6C1D" w14:textId="77777777" w:rsidR="00C0474A" w:rsidRPr="00A93F1B" w:rsidRDefault="00E46FF8" w:rsidP="00C0474A">
      <w:pPr>
        <w:spacing w:before="120" w:after="0"/>
        <w:jc w:val="both"/>
        <w:rPr>
          <w:rFonts w:ascii="Open Sans" w:hAnsi="Open Sans"/>
          <w:color w:val="FF0000"/>
        </w:rPr>
      </w:pPr>
      <w:r w:rsidRPr="00A93F1B">
        <w:rPr>
          <w:rFonts w:ascii="Open Sans" w:hAnsi="Open Sans"/>
          <w:color w:val="FF0000"/>
        </w:rPr>
        <w:t>Note: Grant funds cannot be spent on alcohol, concession or for-profit items, prize money, or illegal material.</w:t>
      </w:r>
    </w:p>
    <w:tbl>
      <w:tblPr>
        <w:tblStyle w:val="TableGrid"/>
        <w:tblW w:w="0" w:type="auto"/>
        <w:tblLook w:val="04A0" w:firstRow="1" w:lastRow="0" w:firstColumn="1" w:lastColumn="0" w:noHBand="0" w:noVBand="1"/>
      </w:tblPr>
      <w:tblGrid>
        <w:gridCol w:w="3775"/>
        <w:gridCol w:w="5575"/>
      </w:tblGrid>
      <w:tr w:rsidR="00B73DC9" w14:paraId="641F7CAE" w14:textId="77777777" w:rsidTr="007A44E3">
        <w:tc>
          <w:tcPr>
            <w:tcW w:w="9350" w:type="dxa"/>
            <w:gridSpan w:val="2"/>
          </w:tcPr>
          <w:p w14:paraId="00F6647D" w14:textId="77777777" w:rsidR="00C0474A" w:rsidRDefault="00B73DC9" w:rsidP="00C0474A">
            <w:pPr>
              <w:jc w:val="both"/>
              <w:rPr>
                <w:rFonts w:cs="Open Sans"/>
                <w:sz w:val="24"/>
              </w:rPr>
            </w:pPr>
            <w:r w:rsidRPr="0068088B">
              <w:rPr>
                <w:rFonts w:cs="Open Sans"/>
                <w:b/>
                <w:sz w:val="24"/>
              </w:rPr>
              <w:t xml:space="preserve">What do you intend </w:t>
            </w:r>
            <w:r w:rsidR="00FB7797">
              <w:rPr>
                <w:rFonts w:cs="Open Sans"/>
                <w:b/>
                <w:sz w:val="24"/>
              </w:rPr>
              <w:t>to use the grant funds for</w:t>
            </w:r>
            <w:r w:rsidRPr="0068088B">
              <w:rPr>
                <w:rFonts w:cs="Open Sans"/>
                <w:b/>
                <w:sz w:val="24"/>
              </w:rPr>
              <w:t>?</w:t>
            </w:r>
            <w:r w:rsidRPr="0068088B">
              <w:rPr>
                <w:rFonts w:cs="Open Sans"/>
                <w:sz w:val="24"/>
              </w:rPr>
              <w:t xml:space="preserve"> </w:t>
            </w:r>
          </w:p>
          <w:p w14:paraId="0779BB9F" w14:textId="77777777" w:rsidR="00B73DC9" w:rsidRPr="0068088B" w:rsidRDefault="00B73DC9" w:rsidP="00C0474A">
            <w:pPr>
              <w:jc w:val="both"/>
              <w:rPr>
                <w:rFonts w:cs="Open Sans"/>
                <w:sz w:val="24"/>
              </w:rPr>
            </w:pPr>
            <w:r w:rsidRPr="0068088B">
              <w:rPr>
                <w:rFonts w:cs="Open Sans"/>
                <w:sz w:val="24"/>
              </w:rPr>
              <w:t>(i.e., craft material, presenter</w:t>
            </w:r>
            <w:r w:rsidR="00FB7797">
              <w:rPr>
                <w:rFonts w:cs="Open Sans"/>
                <w:sz w:val="24"/>
              </w:rPr>
              <w:t>’</w:t>
            </w:r>
            <w:r w:rsidRPr="0068088B">
              <w:rPr>
                <w:rFonts w:cs="Open Sans"/>
                <w:sz w:val="24"/>
              </w:rPr>
              <w:t>s</w:t>
            </w:r>
            <w:r w:rsidR="00C0474A">
              <w:rPr>
                <w:rFonts w:cs="Open Sans"/>
                <w:sz w:val="24"/>
              </w:rPr>
              <w:t xml:space="preserve"> fees</w:t>
            </w:r>
            <w:r w:rsidRPr="0068088B">
              <w:rPr>
                <w:rFonts w:cs="Open Sans"/>
                <w:sz w:val="24"/>
              </w:rPr>
              <w:t>, delivery fees)</w:t>
            </w:r>
          </w:p>
        </w:tc>
      </w:tr>
      <w:tr w:rsidR="00B73DC9" w14:paraId="0DECAC79" w14:textId="77777777" w:rsidTr="00914930">
        <w:tc>
          <w:tcPr>
            <w:tcW w:w="9350" w:type="dxa"/>
            <w:gridSpan w:val="2"/>
          </w:tcPr>
          <w:p w14:paraId="26FF1437" w14:textId="77777777" w:rsidR="00B73DC9" w:rsidRPr="0068088B" w:rsidRDefault="00B73DC9" w:rsidP="00582959">
            <w:pPr>
              <w:jc w:val="both"/>
              <w:rPr>
                <w:rFonts w:cs="Open Sans"/>
                <w:sz w:val="24"/>
              </w:rPr>
            </w:pPr>
          </w:p>
          <w:p w14:paraId="22B73A7B" w14:textId="77777777" w:rsidR="00B73DC9" w:rsidRDefault="00B73DC9" w:rsidP="00582959">
            <w:pPr>
              <w:jc w:val="both"/>
              <w:rPr>
                <w:rFonts w:cs="Open Sans"/>
                <w:sz w:val="24"/>
              </w:rPr>
            </w:pPr>
          </w:p>
          <w:p w14:paraId="6A4B3282" w14:textId="77777777" w:rsidR="00094A11" w:rsidRPr="0068088B" w:rsidRDefault="00094A11" w:rsidP="00582959">
            <w:pPr>
              <w:jc w:val="both"/>
              <w:rPr>
                <w:rFonts w:cs="Open Sans"/>
                <w:sz w:val="24"/>
              </w:rPr>
            </w:pPr>
          </w:p>
          <w:p w14:paraId="61DD9D69" w14:textId="77777777" w:rsidR="00B73DC9" w:rsidRPr="0068088B" w:rsidRDefault="00B73DC9" w:rsidP="00582959">
            <w:pPr>
              <w:jc w:val="both"/>
              <w:rPr>
                <w:rFonts w:cs="Open Sans"/>
                <w:sz w:val="24"/>
              </w:rPr>
            </w:pPr>
          </w:p>
        </w:tc>
      </w:tr>
      <w:tr w:rsidR="00B73DC9" w14:paraId="235D9B06" w14:textId="77777777" w:rsidTr="0019312C">
        <w:tc>
          <w:tcPr>
            <w:tcW w:w="3775" w:type="dxa"/>
          </w:tcPr>
          <w:p w14:paraId="4BA163F1" w14:textId="77777777" w:rsidR="00B73DC9" w:rsidRPr="0019312C" w:rsidRDefault="00B73DC9" w:rsidP="00582959">
            <w:pPr>
              <w:jc w:val="both"/>
              <w:rPr>
                <w:rFonts w:cs="Open Sans"/>
                <w:sz w:val="24"/>
              </w:rPr>
            </w:pPr>
            <w:r w:rsidRPr="0068088B">
              <w:rPr>
                <w:rFonts w:cs="Open Sans"/>
                <w:b/>
                <w:sz w:val="24"/>
              </w:rPr>
              <w:t>Budget</w:t>
            </w:r>
            <w:r w:rsidR="0019312C">
              <w:rPr>
                <w:rFonts w:cs="Open Sans"/>
                <w:b/>
                <w:sz w:val="24"/>
              </w:rPr>
              <w:t xml:space="preserve"> Request </w:t>
            </w:r>
            <w:r w:rsidR="0019312C">
              <w:rPr>
                <w:rFonts w:cs="Open Sans"/>
                <w:sz w:val="24"/>
              </w:rPr>
              <w:t>(up to $1,000.00):</w:t>
            </w:r>
          </w:p>
        </w:tc>
        <w:tc>
          <w:tcPr>
            <w:tcW w:w="5575" w:type="dxa"/>
          </w:tcPr>
          <w:p w14:paraId="0983E10E" w14:textId="77777777" w:rsidR="00B73DC9" w:rsidRPr="0068088B" w:rsidRDefault="00B73DC9" w:rsidP="00582959">
            <w:pPr>
              <w:jc w:val="both"/>
              <w:rPr>
                <w:rFonts w:cs="Open Sans"/>
                <w:sz w:val="24"/>
              </w:rPr>
            </w:pPr>
          </w:p>
        </w:tc>
      </w:tr>
    </w:tbl>
    <w:p w14:paraId="5910ECDA" w14:textId="77777777" w:rsidR="00B73DC9" w:rsidRDefault="00B73DC9" w:rsidP="00582959">
      <w:pPr>
        <w:spacing w:before="240" w:after="0"/>
        <w:jc w:val="both"/>
        <w:rPr>
          <w:rFonts w:ascii="Open Sans" w:hAnsi="Open Sans" w:cs="Open Sans"/>
          <w:b/>
          <w:color w:val="ED7D31" w:themeColor="accent2"/>
          <w:sz w:val="28"/>
          <w:szCs w:val="20"/>
        </w:rPr>
      </w:pPr>
      <w:r w:rsidRPr="00B73DC9">
        <w:rPr>
          <w:rFonts w:ascii="Open Sans" w:hAnsi="Open Sans" w:cs="Open Sans"/>
          <w:b/>
          <w:color w:val="ED7D31" w:themeColor="accent2"/>
          <w:sz w:val="28"/>
          <w:szCs w:val="20"/>
        </w:rPr>
        <w:t xml:space="preserve">Additional Information </w:t>
      </w:r>
    </w:p>
    <w:tbl>
      <w:tblPr>
        <w:tblStyle w:val="TableGrid"/>
        <w:tblW w:w="0" w:type="auto"/>
        <w:tblLook w:val="04A0" w:firstRow="1" w:lastRow="0" w:firstColumn="1" w:lastColumn="0" w:noHBand="0" w:noVBand="1"/>
      </w:tblPr>
      <w:tblGrid>
        <w:gridCol w:w="9350"/>
      </w:tblGrid>
      <w:tr w:rsidR="00B73DC9" w14:paraId="3C9E6AA8" w14:textId="77777777" w:rsidTr="00B73DC9">
        <w:tc>
          <w:tcPr>
            <w:tcW w:w="9350" w:type="dxa"/>
          </w:tcPr>
          <w:p w14:paraId="795B3F75" w14:textId="77777777" w:rsidR="00B73DC9" w:rsidRPr="0068088B" w:rsidRDefault="00B73DC9" w:rsidP="00582959">
            <w:pPr>
              <w:jc w:val="both"/>
              <w:rPr>
                <w:rFonts w:cs="Open Sans"/>
                <w:sz w:val="24"/>
              </w:rPr>
            </w:pPr>
            <w:r w:rsidRPr="0068088B">
              <w:rPr>
                <w:rFonts w:cs="Open Sans"/>
                <w:b/>
                <w:sz w:val="24"/>
              </w:rPr>
              <w:t xml:space="preserve">Please provide any additional information that may assist in the </w:t>
            </w:r>
            <w:r w:rsidR="004C6309">
              <w:rPr>
                <w:rFonts w:cs="Open Sans"/>
                <w:b/>
                <w:sz w:val="24"/>
              </w:rPr>
              <w:t>review of this</w:t>
            </w:r>
            <w:r w:rsidRPr="0068088B">
              <w:rPr>
                <w:rFonts w:cs="Open Sans"/>
                <w:b/>
                <w:sz w:val="24"/>
              </w:rPr>
              <w:t xml:space="preserve"> application</w:t>
            </w:r>
            <w:r w:rsidR="004C6309">
              <w:rPr>
                <w:rFonts w:cs="Open Sans"/>
                <w:b/>
                <w:sz w:val="24"/>
              </w:rPr>
              <w:t>.</w:t>
            </w:r>
          </w:p>
        </w:tc>
      </w:tr>
      <w:tr w:rsidR="00B73DC9" w14:paraId="0D1B5DAB" w14:textId="77777777" w:rsidTr="00B73DC9">
        <w:tc>
          <w:tcPr>
            <w:tcW w:w="9350" w:type="dxa"/>
          </w:tcPr>
          <w:p w14:paraId="246E9250" w14:textId="77777777" w:rsidR="00B73DC9" w:rsidRPr="0068088B" w:rsidRDefault="00B73DC9" w:rsidP="00582959">
            <w:pPr>
              <w:jc w:val="both"/>
              <w:rPr>
                <w:rFonts w:cs="Open Sans"/>
                <w:sz w:val="24"/>
              </w:rPr>
            </w:pPr>
          </w:p>
          <w:p w14:paraId="40EFD464" w14:textId="77777777" w:rsidR="00A33661" w:rsidRDefault="00A33661" w:rsidP="00582959">
            <w:pPr>
              <w:jc w:val="both"/>
              <w:rPr>
                <w:rFonts w:cs="Open Sans"/>
                <w:sz w:val="24"/>
              </w:rPr>
            </w:pPr>
          </w:p>
          <w:p w14:paraId="4BB3C530" w14:textId="77777777" w:rsidR="00094A11" w:rsidRPr="0068088B" w:rsidRDefault="00094A11" w:rsidP="00582959">
            <w:pPr>
              <w:jc w:val="both"/>
              <w:rPr>
                <w:rFonts w:cs="Open Sans"/>
                <w:sz w:val="24"/>
              </w:rPr>
            </w:pPr>
          </w:p>
          <w:p w14:paraId="4AA09981" w14:textId="77777777" w:rsidR="00A33661" w:rsidRDefault="00A33661" w:rsidP="00582959">
            <w:pPr>
              <w:jc w:val="both"/>
              <w:rPr>
                <w:rFonts w:cs="Open Sans"/>
                <w:sz w:val="24"/>
              </w:rPr>
            </w:pPr>
          </w:p>
          <w:p w14:paraId="0E2DC641" w14:textId="77777777" w:rsidR="00C7476B" w:rsidRPr="0068088B" w:rsidRDefault="00C7476B" w:rsidP="00582959">
            <w:pPr>
              <w:jc w:val="both"/>
              <w:rPr>
                <w:rFonts w:cs="Open Sans"/>
                <w:sz w:val="24"/>
              </w:rPr>
            </w:pPr>
          </w:p>
        </w:tc>
      </w:tr>
    </w:tbl>
    <w:p w14:paraId="6DE5297B" w14:textId="77777777" w:rsidR="00B73DC9" w:rsidRDefault="00B73DC9" w:rsidP="00582959">
      <w:pPr>
        <w:spacing w:after="0"/>
        <w:jc w:val="both"/>
        <w:rPr>
          <w:rFonts w:cs="Open Sans"/>
        </w:rPr>
      </w:pPr>
    </w:p>
    <w:p w14:paraId="0B755503" w14:textId="77777777" w:rsidR="00B73DC9" w:rsidRPr="00A93F1B" w:rsidRDefault="00B73DC9" w:rsidP="008B1D54">
      <w:pPr>
        <w:spacing w:after="0"/>
        <w:jc w:val="center"/>
        <w:rPr>
          <w:rFonts w:ascii="Open Sans" w:hAnsi="Open Sans"/>
        </w:rPr>
      </w:pPr>
      <w:r w:rsidRPr="00A93F1B">
        <w:rPr>
          <w:rFonts w:ascii="Open Sans" w:hAnsi="Open Sans"/>
        </w:rPr>
        <w:t xml:space="preserve">By sending in your application, you are confirming all information is accurate and complete! </w:t>
      </w:r>
      <w:r w:rsidRPr="00A93F1B">
        <w:rPr>
          <w:rFonts w:ascii="Open Sans" w:hAnsi="Open Sans"/>
          <w:b/>
        </w:rPr>
        <w:t>Please remember to keep a copy of your application submission h</w:t>
      </w:r>
      <w:r w:rsidR="008B1D54" w:rsidRPr="00A93F1B">
        <w:rPr>
          <w:rFonts w:ascii="Open Sans" w:hAnsi="Open Sans"/>
          <w:b/>
        </w:rPr>
        <w:t>andy</w:t>
      </w:r>
      <w:r w:rsidR="00DB466F">
        <w:rPr>
          <w:rFonts w:ascii="Open Sans" w:hAnsi="Open Sans"/>
          <w:b/>
        </w:rPr>
        <w:t>.</w:t>
      </w:r>
    </w:p>
    <w:p w14:paraId="2F4B1B59" w14:textId="77777777" w:rsidR="00B73DC9" w:rsidRPr="00A93F1B" w:rsidRDefault="00B73DC9" w:rsidP="008B1D54">
      <w:pPr>
        <w:spacing w:after="0"/>
        <w:jc w:val="center"/>
        <w:rPr>
          <w:rFonts w:ascii="Open Sans" w:hAnsi="Open Sans"/>
        </w:rPr>
      </w:pPr>
    </w:p>
    <w:p w14:paraId="6F64F534" w14:textId="77777777" w:rsidR="00BD1FFA" w:rsidRPr="00A93F1B" w:rsidRDefault="00B73DC9" w:rsidP="008B1D54">
      <w:pPr>
        <w:spacing w:after="0"/>
        <w:jc w:val="center"/>
        <w:rPr>
          <w:rFonts w:ascii="Open Sans" w:hAnsi="Open Sans"/>
        </w:rPr>
      </w:pPr>
      <w:r w:rsidRPr="00A93F1B">
        <w:rPr>
          <w:rFonts w:ascii="Open Sans" w:hAnsi="Open Sans"/>
          <w:sz w:val="24"/>
        </w:rPr>
        <w:t xml:space="preserve">Deadline for applications is </w:t>
      </w:r>
      <w:r w:rsidR="00B15702">
        <w:rPr>
          <w:rFonts w:ascii="Open Sans" w:hAnsi="Open Sans"/>
          <w:sz w:val="24"/>
        </w:rPr>
        <w:t>T</w:t>
      </w:r>
      <w:r w:rsidR="00781D93">
        <w:rPr>
          <w:rFonts w:ascii="Open Sans" w:hAnsi="Open Sans"/>
          <w:sz w:val="24"/>
        </w:rPr>
        <w:t>hur</w:t>
      </w:r>
      <w:r w:rsidR="00B15702">
        <w:rPr>
          <w:rFonts w:ascii="Open Sans" w:hAnsi="Open Sans"/>
          <w:sz w:val="24"/>
        </w:rPr>
        <w:t>s</w:t>
      </w:r>
      <w:r w:rsidR="007C18DF" w:rsidRPr="00A93F1B">
        <w:rPr>
          <w:rFonts w:ascii="Open Sans" w:hAnsi="Open Sans"/>
          <w:sz w:val="24"/>
        </w:rPr>
        <w:t xml:space="preserve">day, </w:t>
      </w:r>
      <w:r w:rsidR="00B15702">
        <w:rPr>
          <w:rFonts w:ascii="Open Sans" w:hAnsi="Open Sans"/>
          <w:b/>
          <w:sz w:val="24"/>
        </w:rPr>
        <w:t xml:space="preserve">August </w:t>
      </w:r>
      <w:r w:rsidR="00877B58">
        <w:rPr>
          <w:rFonts w:ascii="Open Sans" w:hAnsi="Open Sans"/>
          <w:b/>
          <w:sz w:val="24"/>
        </w:rPr>
        <w:t>26</w:t>
      </w:r>
      <w:r w:rsidR="00582959" w:rsidRPr="00A93F1B">
        <w:rPr>
          <w:rFonts w:ascii="Open Sans" w:hAnsi="Open Sans"/>
          <w:b/>
          <w:sz w:val="24"/>
        </w:rPr>
        <w:t>, 2021</w:t>
      </w:r>
    </w:p>
    <w:p w14:paraId="0F1FBDDC" w14:textId="77777777" w:rsidR="00BD1FFA" w:rsidRDefault="00BD1FFA" w:rsidP="00582959">
      <w:pPr>
        <w:spacing w:after="0"/>
        <w:jc w:val="both"/>
        <w:rPr>
          <w:rFonts w:cs="Open Sans"/>
          <w:sz w:val="24"/>
          <w:szCs w:val="20"/>
        </w:rPr>
      </w:pPr>
    </w:p>
    <w:p w14:paraId="4FC35F09" w14:textId="4F62BBFB" w:rsidR="00B73DC9" w:rsidRPr="00A93F1B" w:rsidRDefault="00BD1FFA" w:rsidP="00582959">
      <w:pPr>
        <w:spacing w:after="0"/>
        <w:jc w:val="both"/>
        <w:rPr>
          <w:rFonts w:ascii="Open Sans" w:hAnsi="Open Sans"/>
        </w:rPr>
      </w:pPr>
      <w:r w:rsidRPr="00A93F1B">
        <w:rPr>
          <w:rFonts w:ascii="Open Sans" w:hAnsi="Open Sans"/>
          <w:b/>
        </w:rPr>
        <w:t>Important</w:t>
      </w:r>
      <w:r w:rsidRPr="00A93F1B">
        <w:rPr>
          <w:rFonts w:ascii="Open Sans" w:hAnsi="Open Sans"/>
        </w:rPr>
        <w:t xml:space="preserve">: </w:t>
      </w:r>
      <w:r w:rsidR="00B73DC9" w:rsidRPr="00A93F1B">
        <w:rPr>
          <w:rFonts w:ascii="Open Sans" w:hAnsi="Open Sans"/>
        </w:rPr>
        <w:t>The FNHA will be review</w:t>
      </w:r>
      <w:r w:rsidR="004C6309" w:rsidRPr="00A93F1B">
        <w:rPr>
          <w:rFonts w:ascii="Open Sans" w:hAnsi="Open Sans"/>
        </w:rPr>
        <w:t>ing</w:t>
      </w:r>
      <w:r w:rsidR="00B73DC9" w:rsidRPr="00A93F1B">
        <w:rPr>
          <w:rFonts w:ascii="Open Sans" w:hAnsi="Open Sans"/>
        </w:rPr>
        <w:t xml:space="preserve"> applications on an ongoing basis up </w:t>
      </w:r>
      <w:r w:rsidR="004C6309" w:rsidRPr="00A93F1B">
        <w:rPr>
          <w:rFonts w:ascii="Open Sans" w:hAnsi="Open Sans"/>
        </w:rPr>
        <w:t>until</w:t>
      </w:r>
      <w:r w:rsidR="00B73DC9" w:rsidRPr="00A93F1B">
        <w:rPr>
          <w:rFonts w:ascii="Open Sans" w:hAnsi="Open Sans"/>
        </w:rPr>
        <w:t xml:space="preserve"> </w:t>
      </w:r>
      <w:r w:rsidR="00B15702">
        <w:rPr>
          <w:rFonts w:ascii="Open Sans" w:hAnsi="Open Sans"/>
        </w:rPr>
        <w:t xml:space="preserve">August </w:t>
      </w:r>
      <w:r w:rsidR="00877B58">
        <w:rPr>
          <w:rFonts w:ascii="Open Sans" w:hAnsi="Open Sans"/>
        </w:rPr>
        <w:t>26</w:t>
      </w:r>
      <w:r w:rsidR="00582959" w:rsidRPr="00A93F1B">
        <w:rPr>
          <w:rFonts w:ascii="Open Sans" w:hAnsi="Open Sans"/>
        </w:rPr>
        <w:t>,</w:t>
      </w:r>
      <w:r w:rsidR="007C18DF" w:rsidRPr="00A93F1B">
        <w:rPr>
          <w:rFonts w:ascii="Open Sans" w:hAnsi="Open Sans"/>
        </w:rPr>
        <w:t xml:space="preserve"> 2021</w:t>
      </w:r>
      <w:r w:rsidR="00B73DC9" w:rsidRPr="00A93F1B">
        <w:rPr>
          <w:rFonts w:ascii="Open Sans" w:hAnsi="Open Sans"/>
        </w:rPr>
        <w:t xml:space="preserve">. </w:t>
      </w:r>
      <w:r w:rsidR="00FA305E">
        <w:rPr>
          <w:rFonts w:ascii="Open Sans" w:hAnsi="Open Sans"/>
        </w:rPr>
        <w:t xml:space="preserve">Approved recipients will receive funds as soon as possible, please note the funds may not be received before the scheduled event depending on when the application was submitted and the date of the event. </w:t>
      </w:r>
      <w:r w:rsidR="00B73DC9" w:rsidRPr="00A93F1B">
        <w:rPr>
          <w:rFonts w:ascii="Open Sans" w:hAnsi="Open Sans"/>
        </w:rPr>
        <w:t xml:space="preserve">You </w:t>
      </w:r>
      <w:r w:rsidR="004C6309" w:rsidRPr="00A93F1B">
        <w:rPr>
          <w:rFonts w:ascii="Open Sans" w:hAnsi="Open Sans"/>
        </w:rPr>
        <w:t>can</w:t>
      </w:r>
      <w:r w:rsidR="00B73DC9" w:rsidRPr="00A93F1B">
        <w:rPr>
          <w:rFonts w:ascii="Open Sans" w:hAnsi="Open Sans"/>
        </w:rPr>
        <w:t xml:space="preserve"> expect a respo</w:t>
      </w:r>
      <w:r w:rsidR="008B1D54" w:rsidRPr="00A93F1B">
        <w:rPr>
          <w:rFonts w:ascii="Open Sans" w:hAnsi="Open Sans"/>
        </w:rPr>
        <w:t xml:space="preserve">nse from FNHA within </w:t>
      </w:r>
      <w:r w:rsidR="00877B58">
        <w:rPr>
          <w:rFonts w:ascii="Open Sans" w:hAnsi="Open Sans"/>
        </w:rPr>
        <w:t>four</w:t>
      </w:r>
      <w:r w:rsidR="008B1D54" w:rsidRPr="00A93F1B">
        <w:rPr>
          <w:rFonts w:ascii="Open Sans" w:hAnsi="Open Sans"/>
        </w:rPr>
        <w:t xml:space="preserve"> </w:t>
      </w:r>
      <w:r w:rsidR="00582959" w:rsidRPr="00A93F1B">
        <w:rPr>
          <w:rFonts w:ascii="Open Sans" w:hAnsi="Open Sans"/>
        </w:rPr>
        <w:t>business-</w:t>
      </w:r>
      <w:r w:rsidR="00B73DC9" w:rsidRPr="00A93F1B">
        <w:rPr>
          <w:rFonts w:ascii="Open Sans" w:hAnsi="Open Sans"/>
        </w:rPr>
        <w:t xml:space="preserve">days of </w:t>
      </w:r>
      <w:r w:rsidRPr="00A93F1B">
        <w:rPr>
          <w:rFonts w:ascii="Open Sans" w:hAnsi="Open Sans"/>
        </w:rPr>
        <w:t>submitting</w:t>
      </w:r>
      <w:r w:rsidR="00B73DC9" w:rsidRPr="00A93F1B">
        <w:rPr>
          <w:rFonts w:ascii="Open Sans" w:hAnsi="Open Sans"/>
        </w:rPr>
        <w:t xml:space="preserve"> your application</w:t>
      </w:r>
      <w:r w:rsidRPr="00A93F1B">
        <w:rPr>
          <w:rFonts w:ascii="Open Sans" w:hAnsi="Open Sans"/>
        </w:rPr>
        <w:t xml:space="preserve"> for information on next steps</w:t>
      </w:r>
      <w:r w:rsidR="00B73DC9" w:rsidRPr="00A93F1B">
        <w:rPr>
          <w:rFonts w:ascii="Open Sans" w:hAnsi="Open Sans"/>
        </w:rPr>
        <w:t xml:space="preserve">. </w:t>
      </w:r>
    </w:p>
    <w:p w14:paraId="1521CC5D" w14:textId="77777777" w:rsidR="00C0474A" w:rsidRPr="00A93F1B" w:rsidRDefault="00C0474A" w:rsidP="00B73DC9">
      <w:pPr>
        <w:spacing w:after="0"/>
        <w:rPr>
          <w:rFonts w:ascii="Open Sans" w:hAnsi="Open Sans"/>
        </w:rPr>
      </w:pPr>
    </w:p>
    <w:p w14:paraId="4CA9DB6F" w14:textId="77777777" w:rsidR="00B73DC9" w:rsidRPr="00A93F1B" w:rsidRDefault="00B73DC9" w:rsidP="00B73DC9">
      <w:pPr>
        <w:spacing w:after="0"/>
        <w:rPr>
          <w:rFonts w:ascii="Open Sans" w:hAnsi="Open Sans"/>
        </w:rPr>
      </w:pPr>
      <w:r w:rsidRPr="00A93F1B">
        <w:rPr>
          <w:rFonts w:ascii="Open Sans" w:hAnsi="Open Sans"/>
        </w:rPr>
        <w:t>For any questions regarding the grant application and guidelines, please contact:</w:t>
      </w:r>
    </w:p>
    <w:p w14:paraId="2B540E63" w14:textId="77777777" w:rsidR="00B73DC9" w:rsidRPr="00A93F1B" w:rsidRDefault="00B73DC9" w:rsidP="00B73DC9">
      <w:pPr>
        <w:spacing w:after="0"/>
        <w:rPr>
          <w:rFonts w:ascii="Open Sans" w:hAnsi="Open Sans"/>
        </w:rPr>
      </w:pPr>
      <w:r w:rsidRPr="00A93F1B">
        <w:rPr>
          <w:rFonts w:ascii="Open Sans" w:hAnsi="Open Sans"/>
        </w:rPr>
        <w:lastRenderedPageBreak/>
        <w:t>Email:</w:t>
      </w:r>
      <w:r w:rsidRPr="00A93F1B">
        <w:rPr>
          <w:rFonts w:ascii="Open Sans" w:hAnsi="Open Sans"/>
        </w:rPr>
        <w:tab/>
      </w:r>
      <w:r w:rsidRPr="00A93F1B">
        <w:rPr>
          <w:rFonts w:ascii="Open Sans" w:hAnsi="Open Sans"/>
        </w:rPr>
        <w:tab/>
      </w:r>
      <w:r w:rsidR="00BF5DDA" w:rsidRPr="00816DCB">
        <w:rPr>
          <w:rStyle w:val="Hyperlink"/>
          <w:rFonts w:ascii="Open Sans" w:hAnsi="Open Sans"/>
          <w:b/>
        </w:rPr>
        <w:t>dustin</w:t>
      </w:r>
      <w:r w:rsidR="00877B58">
        <w:rPr>
          <w:rStyle w:val="Hyperlink"/>
          <w:rFonts w:ascii="Open Sans" w:hAnsi="Open Sans"/>
          <w:b/>
        </w:rPr>
        <w:t>.</w:t>
      </w:r>
      <w:r w:rsidR="00BF5DDA" w:rsidRPr="00816DCB">
        <w:rPr>
          <w:rStyle w:val="Hyperlink"/>
          <w:rFonts w:ascii="Open Sans" w:hAnsi="Open Sans"/>
          <w:b/>
        </w:rPr>
        <w:t>johnson@fnha.ca</w:t>
      </w:r>
    </w:p>
    <w:p w14:paraId="52B8B65E" w14:textId="77777777" w:rsidR="00B73DC9" w:rsidRPr="00816DCB" w:rsidRDefault="00B73DC9" w:rsidP="00B73DC9">
      <w:pPr>
        <w:spacing w:after="0"/>
        <w:rPr>
          <w:rFonts w:ascii="Open Sans" w:hAnsi="Open Sans"/>
        </w:rPr>
      </w:pPr>
      <w:r w:rsidRPr="00A93F1B">
        <w:rPr>
          <w:rFonts w:ascii="Open Sans" w:hAnsi="Open Sans"/>
        </w:rPr>
        <w:t xml:space="preserve">Phone: </w:t>
      </w:r>
      <w:r w:rsidRPr="00A93F1B">
        <w:rPr>
          <w:rFonts w:ascii="Open Sans" w:hAnsi="Open Sans"/>
        </w:rPr>
        <w:tab/>
      </w:r>
      <w:r w:rsidR="00816458" w:rsidRPr="00816DCB">
        <w:rPr>
          <w:rFonts w:ascii="Open Sans" w:hAnsi="Open Sans"/>
        </w:rPr>
        <w:t>604-812-4986</w:t>
      </w:r>
    </w:p>
    <w:p w14:paraId="13391C27" w14:textId="77777777" w:rsidR="008B1D54" w:rsidRPr="00A93F1B" w:rsidRDefault="00B73DC9" w:rsidP="00B73DC9">
      <w:pPr>
        <w:spacing w:after="0"/>
        <w:rPr>
          <w:rFonts w:ascii="Open Sans" w:hAnsi="Open Sans"/>
        </w:rPr>
      </w:pPr>
      <w:r w:rsidRPr="00816DCB">
        <w:rPr>
          <w:rFonts w:ascii="Open Sans" w:hAnsi="Open Sans"/>
        </w:rPr>
        <w:t>Fax:</w:t>
      </w:r>
      <w:r w:rsidRPr="00816DCB">
        <w:rPr>
          <w:rFonts w:ascii="Open Sans" w:hAnsi="Open Sans"/>
        </w:rPr>
        <w:tab/>
      </w:r>
      <w:r w:rsidRPr="00816DCB">
        <w:rPr>
          <w:rFonts w:ascii="Open Sans" w:hAnsi="Open Sans"/>
        </w:rPr>
        <w:tab/>
      </w:r>
      <w:r w:rsidR="00816458" w:rsidRPr="00816DCB">
        <w:rPr>
          <w:rFonts w:ascii="Open Sans" w:hAnsi="Open Sans"/>
        </w:rPr>
        <w:t>604-913-2081</w:t>
      </w:r>
      <w:r w:rsidR="00BD1FFA" w:rsidRPr="00A93F1B">
        <w:rPr>
          <w:rFonts w:ascii="Open Sans" w:hAnsi="Open Sans"/>
        </w:rPr>
        <w:t xml:space="preserve"> </w:t>
      </w:r>
    </w:p>
    <w:p w14:paraId="10F9BC25" w14:textId="77777777" w:rsidR="0019312C" w:rsidRPr="00A93F1B" w:rsidRDefault="0019312C" w:rsidP="00B73DC9">
      <w:pPr>
        <w:spacing w:after="0"/>
        <w:rPr>
          <w:rFonts w:ascii="Open Sans" w:hAnsi="Open Sans"/>
          <w:highlight w:val="yellow"/>
        </w:rPr>
      </w:pPr>
    </w:p>
    <w:p w14:paraId="57B37EDA" w14:textId="77777777" w:rsidR="00B73DC9" w:rsidRPr="00A93F1B" w:rsidRDefault="008B1D54" w:rsidP="00B73DC9">
      <w:pPr>
        <w:spacing w:after="0"/>
        <w:rPr>
          <w:rFonts w:ascii="Open Sans" w:hAnsi="Open Sans"/>
        </w:rPr>
      </w:pPr>
      <w:r w:rsidRPr="00A93F1B">
        <w:rPr>
          <w:rFonts w:ascii="Open Sans" w:hAnsi="Open Sans"/>
          <w:b/>
        </w:rPr>
        <w:t>Note:</w:t>
      </w:r>
      <w:r w:rsidRPr="00A93F1B">
        <w:rPr>
          <w:rFonts w:ascii="Open Sans" w:hAnsi="Open Sans"/>
        </w:rPr>
        <w:t xml:space="preserve"> If you are faxing your application, please notify us with a phone call</w:t>
      </w:r>
      <w:r w:rsidR="0019312C" w:rsidRPr="00A93F1B">
        <w:rPr>
          <w:rFonts w:ascii="Open Sans" w:hAnsi="Open Sans"/>
        </w:rPr>
        <w:t xml:space="preserve"> or email</w:t>
      </w:r>
      <w:r w:rsidR="00DB466F">
        <w:rPr>
          <w:rFonts w:ascii="Open Sans" w:hAnsi="Open Sans"/>
        </w:rPr>
        <w:t>.</w:t>
      </w:r>
    </w:p>
    <w:p w14:paraId="1C165FDE" w14:textId="77777777" w:rsidR="008B1D54" w:rsidRPr="00A93F1B" w:rsidRDefault="008B1D54" w:rsidP="00B73DC9">
      <w:pPr>
        <w:spacing w:after="0"/>
        <w:rPr>
          <w:rFonts w:ascii="Open Sans" w:hAnsi="Open Sans"/>
        </w:rPr>
      </w:pPr>
    </w:p>
    <w:p w14:paraId="216885FE" w14:textId="77777777" w:rsidR="00DA5A61" w:rsidRDefault="00E53C08" w:rsidP="00DA5A61">
      <w:pPr>
        <w:pStyle w:val="Heading4"/>
        <w:shd w:val="clear" w:color="auto" w:fill="FAFAFA"/>
        <w:spacing w:before="225" w:beforeAutospacing="0" w:after="225" w:afterAutospacing="0"/>
        <w:rPr>
          <w:rFonts w:ascii="Open Sans" w:hAnsi="Open Sans" w:cs="Open Sans"/>
          <w:b w:val="0"/>
          <w:bCs w:val="0"/>
          <w:color w:val="292C39"/>
          <w:sz w:val="27"/>
          <w:szCs w:val="27"/>
        </w:rPr>
      </w:pPr>
      <w:r w:rsidRPr="00A93F1B">
        <w:rPr>
          <w:rStyle w:val="Strong"/>
          <w:rFonts w:ascii="Open Sans" w:hAnsi="Open Sans"/>
          <w:color w:val="000000"/>
        </w:rPr>
        <w:t xml:space="preserve">Please remember to submit a final report to the First Nations Health Authority </w:t>
      </w:r>
      <w:r w:rsidR="00733144">
        <w:rPr>
          <w:rStyle w:val="Strong"/>
          <w:rFonts w:ascii="Open Sans" w:hAnsi="Open Sans"/>
          <w:color w:val="000000"/>
        </w:rPr>
        <w:t xml:space="preserve">within 30 days </w:t>
      </w:r>
      <w:r w:rsidRPr="00A93F1B">
        <w:rPr>
          <w:rStyle w:val="Strong"/>
          <w:rFonts w:ascii="Open Sans" w:hAnsi="Open Sans"/>
          <w:color w:val="000000"/>
        </w:rPr>
        <w:t xml:space="preserve">after your </w:t>
      </w:r>
      <w:r w:rsidR="00A26E46">
        <w:rPr>
          <w:rStyle w:val="Strong"/>
          <w:rFonts w:ascii="Open Sans" w:hAnsi="Open Sans"/>
          <w:color w:val="000000"/>
        </w:rPr>
        <w:t>community-based I</w:t>
      </w:r>
      <w:r w:rsidR="00DB466F">
        <w:rPr>
          <w:rStyle w:val="Strong"/>
          <w:rFonts w:ascii="Open Sans" w:hAnsi="Open Sans"/>
          <w:color w:val="000000"/>
        </w:rPr>
        <w:t>OAD</w:t>
      </w:r>
      <w:r w:rsidR="00943B7A" w:rsidRPr="00A93F1B">
        <w:rPr>
          <w:rStyle w:val="Strong"/>
          <w:rFonts w:ascii="Open Sans" w:hAnsi="Open Sans"/>
          <w:color w:val="000000"/>
        </w:rPr>
        <w:t xml:space="preserve"> </w:t>
      </w:r>
      <w:r w:rsidRPr="00A93F1B">
        <w:rPr>
          <w:rStyle w:val="Strong"/>
          <w:rFonts w:ascii="Open Sans" w:hAnsi="Open Sans"/>
          <w:color w:val="000000"/>
        </w:rPr>
        <w:t>initiative.</w:t>
      </w:r>
      <w:r w:rsidR="00DA5A61">
        <w:rPr>
          <w:rStyle w:val="Strong"/>
          <w:rFonts w:ascii="Open Sans" w:hAnsi="Open Sans"/>
          <w:color w:val="000000"/>
        </w:rPr>
        <w:br/>
      </w:r>
      <w:r w:rsidR="00DA5A61">
        <w:rPr>
          <w:rStyle w:val="Strong"/>
          <w:rFonts w:ascii="Open Sans" w:hAnsi="Open Sans"/>
          <w:color w:val="000000"/>
        </w:rPr>
        <w:br/>
      </w:r>
      <w:r w:rsidR="00DA5A61">
        <w:rPr>
          <w:rStyle w:val="Strong"/>
          <w:rFonts w:ascii="Open Sans" w:hAnsi="Open Sans"/>
          <w:color w:val="000000"/>
        </w:rPr>
        <w:br/>
      </w:r>
      <w:r w:rsidR="00DA5A61">
        <w:rPr>
          <w:rFonts w:ascii="Open Sans" w:hAnsi="Open Sans" w:cs="Open Sans"/>
          <w:b w:val="0"/>
          <w:bCs w:val="0"/>
          <w:color w:val="292C39"/>
          <w:sz w:val="27"/>
          <w:szCs w:val="27"/>
        </w:rPr>
        <w:t>​Frequently Asked Questions​​</w:t>
      </w:r>
    </w:p>
    <w:p w14:paraId="41E9198B"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Style w:val="Strong"/>
          <w:rFonts w:ascii="Open Sans" w:hAnsi="Open Sans" w:cs="Open Sans"/>
          <w:color w:val="292C39"/>
          <w:sz w:val="21"/>
          <w:szCs w:val="21"/>
        </w:rPr>
        <w:t>1.</w:t>
      </w:r>
      <w:r>
        <w:rPr>
          <w:rFonts w:ascii="Open Sans" w:hAnsi="Open Sans" w:cs="Open Sans"/>
          <w:color w:val="292C39"/>
          <w:sz w:val="21"/>
          <w:szCs w:val="21"/>
        </w:rPr>
        <w:t> </w:t>
      </w:r>
      <w:r>
        <w:rPr>
          <w:rStyle w:val="Strong"/>
          <w:rFonts w:ascii="Open Sans" w:hAnsi="Open Sans" w:cs="Open Sans"/>
          <w:color w:val="292C39"/>
          <w:sz w:val="21"/>
          <w:szCs w:val="21"/>
        </w:rPr>
        <w:t xml:space="preserve">Who can apply for the </w:t>
      </w:r>
      <w:r w:rsidR="00733144">
        <w:rPr>
          <w:rStyle w:val="Strong"/>
          <w:rFonts w:ascii="Open Sans" w:hAnsi="Open Sans" w:cs="Open Sans"/>
          <w:color w:val="292C39"/>
          <w:sz w:val="21"/>
          <w:szCs w:val="21"/>
        </w:rPr>
        <w:t>IOAD</w:t>
      </w:r>
      <w:r>
        <w:rPr>
          <w:rStyle w:val="Strong"/>
          <w:rFonts w:ascii="Open Sans" w:hAnsi="Open Sans" w:cs="Open Sans"/>
          <w:color w:val="292C39"/>
          <w:sz w:val="21"/>
          <w:szCs w:val="21"/>
        </w:rPr>
        <w:t xml:space="preserve"> Grants?</w:t>
      </w:r>
    </w:p>
    <w:p w14:paraId="2685D326"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 xml:space="preserve">The funding applications for a </w:t>
      </w:r>
      <w:r w:rsidR="00733144">
        <w:rPr>
          <w:rFonts w:ascii="Open Sans" w:hAnsi="Open Sans" w:cs="Open Sans"/>
          <w:color w:val="292C39"/>
          <w:sz w:val="21"/>
          <w:szCs w:val="21"/>
        </w:rPr>
        <w:t>IOAD</w:t>
      </w:r>
      <w:r>
        <w:rPr>
          <w:rFonts w:ascii="Open Sans" w:hAnsi="Open Sans" w:cs="Open Sans"/>
          <w:color w:val="292C39"/>
          <w:sz w:val="21"/>
          <w:szCs w:val="21"/>
        </w:rPr>
        <w:t xml:space="preserve"> Grant must be received from: (1) a First Nations Community/Band/Village Council.  (2) an organization or agency that services Indigenous People and is a registered society, or (3) a </w:t>
      </w:r>
      <w:r w:rsidR="00733144">
        <w:rPr>
          <w:rFonts w:ascii="Open Sans" w:hAnsi="Open Sans" w:cs="Open Sans"/>
          <w:color w:val="292C39"/>
          <w:sz w:val="21"/>
          <w:szCs w:val="21"/>
        </w:rPr>
        <w:t xml:space="preserve">correctional </w:t>
      </w:r>
      <w:r>
        <w:rPr>
          <w:rFonts w:ascii="Open Sans" w:hAnsi="Open Sans" w:cs="Open Sans"/>
          <w:color w:val="292C39"/>
          <w:sz w:val="21"/>
          <w:szCs w:val="21"/>
        </w:rPr>
        <w:t>institution. </w:t>
      </w:r>
    </w:p>
    <w:p w14:paraId="770210A0"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Style w:val="Strong"/>
          <w:rFonts w:ascii="Open Sans" w:hAnsi="Open Sans" w:cs="Open Sans"/>
          <w:color w:val="292C39"/>
          <w:sz w:val="21"/>
          <w:szCs w:val="21"/>
        </w:rPr>
        <w:t>2.</w:t>
      </w:r>
      <w:r>
        <w:rPr>
          <w:rFonts w:ascii="Open Sans" w:hAnsi="Open Sans" w:cs="Open Sans"/>
          <w:color w:val="292C39"/>
          <w:sz w:val="21"/>
          <w:szCs w:val="21"/>
        </w:rPr>
        <w:t> </w:t>
      </w:r>
      <w:r>
        <w:rPr>
          <w:rStyle w:val="Strong"/>
          <w:rFonts w:ascii="Open Sans" w:hAnsi="Open Sans" w:cs="Open Sans"/>
          <w:color w:val="292C39"/>
          <w:sz w:val="21"/>
          <w:szCs w:val="21"/>
        </w:rPr>
        <w:t>Can an Individual apply for a grant?</w:t>
      </w:r>
    </w:p>
    <w:p w14:paraId="2544B054"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No. The funds cannot be distributed to an individual. The First Nations Health Authority (FNHA) encourages people with an idea or concept to match and connect with a group that meets the criteria described in question one.</w:t>
      </w:r>
    </w:p>
    <w:p w14:paraId="572D5710"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 xml:space="preserve">For example: if you are a </w:t>
      </w:r>
      <w:r w:rsidR="00FF3A5A">
        <w:rPr>
          <w:rFonts w:ascii="Open Sans" w:hAnsi="Open Sans" w:cs="Open Sans"/>
          <w:color w:val="292C39"/>
          <w:sz w:val="21"/>
          <w:szCs w:val="21"/>
        </w:rPr>
        <w:t>local peer or drug user group</w:t>
      </w:r>
      <w:r>
        <w:rPr>
          <w:rFonts w:ascii="Open Sans" w:hAnsi="Open Sans" w:cs="Open Sans"/>
          <w:color w:val="292C39"/>
          <w:sz w:val="21"/>
          <w:szCs w:val="21"/>
        </w:rPr>
        <w:t xml:space="preserve"> who wants to </w:t>
      </w:r>
      <w:r w:rsidR="00733144">
        <w:rPr>
          <w:rFonts w:ascii="Open Sans" w:hAnsi="Open Sans" w:cs="Open Sans"/>
          <w:color w:val="292C39"/>
          <w:sz w:val="21"/>
          <w:szCs w:val="21"/>
        </w:rPr>
        <w:t>support an Indigenous-led event to honor those who passed away from toxic drugs,</w:t>
      </w:r>
      <w:r>
        <w:rPr>
          <w:rFonts w:ascii="Open Sans" w:hAnsi="Open Sans" w:cs="Open Sans"/>
          <w:color w:val="292C39"/>
          <w:sz w:val="21"/>
          <w:szCs w:val="21"/>
        </w:rPr>
        <w:t xml:space="preserve"> this may be an opportunit</w:t>
      </w:r>
      <w:r w:rsidR="00FF3A5A">
        <w:rPr>
          <w:rFonts w:ascii="Open Sans" w:hAnsi="Open Sans" w:cs="Open Sans"/>
          <w:color w:val="292C39"/>
          <w:sz w:val="21"/>
          <w:szCs w:val="21"/>
        </w:rPr>
        <w:t xml:space="preserve">y to work with a local </w:t>
      </w:r>
      <w:r>
        <w:rPr>
          <w:rFonts w:ascii="Open Sans" w:hAnsi="Open Sans" w:cs="Open Sans"/>
          <w:color w:val="292C39"/>
          <w:sz w:val="21"/>
          <w:szCs w:val="21"/>
        </w:rPr>
        <w:t>First Nations community</w:t>
      </w:r>
      <w:r w:rsidR="00FF3A5A">
        <w:rPr>
          <w:rFonts w:ascii="Open Sans" w:hAnsi="Open Sans" w:cs="Open Sans"/>
          <w:color w:val="292C39"/>
          <w:sz w:val="21"/>
          <w:szCs w:val="21"/>
        </w:rPr>
        <w:t xml:space="preserve"> or Indigenous health service provider</w:t>
      </w:r>
      <w:r>
        <w:rPr>
          <w:rFonts w:ascii="Open Sans" w:hAnsi="Open Sans" w:cs="Open Sans"/>
          <w:color w:val="292C39"/>
          <w:sz w:val="21"/>
          <w:szCs w:val="21"/>
        </w:rPr>
        <w:t>. </w:t>
      </w:r>
    </w:p>
    <w:p w14:paraId="0171E4C5"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Style w:val="Strong"/>
          <w:rFonts w:ascii="Open Sans" w:hAnsi="Open Sans" w:cs="Open Sans"/>
          <w:color w:val="292C39"/>
          <w:sz w:val="21"/>
          <w:szCs w:val="21"/>
        </w:rPr>
        <w:t>3.</w:t>
      </w:r>
      <w:r>
        <w:rPr>
          <w:rFonts w:ascii="Open Sans" w:hAnsi="Open Sans" w:cs="Open Sans"/>
          <w:color w:val="292C39"/>
          <w:sz w:val="21"/>
          <w:szCs w:val="21"/>
        </w:rPr>
        <w:t> </w:t>
      </w:r>
      <w:r>
        <w:rPr>
          <w:rStyle w:val="Strong"/>
          <w:rFonts w:ascii="Open Sans" w:hAnsi="Open Sans" w:cs="Open Sans"/>
          <w:color w:val="292C39"/>
          <w:sz w:val="21"/>
          <w:szCs w:val="21"/>
        </w:rPr>
        <w:t>When can the event or initiative take place?</w:t>
      </w:r>
    </w:p>
    <w:p w14:paraId="096218E2"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 xml:space="preserve">The FNHA recommends the event or </w:t>
      </w:r>
      <w:r w:rsidR="00733144">
        <w:rPr>
          <w:rFonts w:ascii="Open Sans" w:hAnsi="Open Sans" w:cs="Open Sans"/>
          <w:color w:val="292C39"/>
          <w:sz w:val="21"/>
          <w:szCs w:val="21"/>
        </w:rPr>
        <w:t>initiative take place on August 31st in hono</w:t>
      </w:r>
      <w:r>
        <w:rPr>
          <w:rFonts w:ascii="Open Sans" w:hAnsi="Open Sans" w:cs="Open Sans"/>
          <w:color w:val="292C39"/>
          <w:sz w:val="21"/>
          <w:szCs w:val="21"/>
        </w:rPr>
        <w:t xml:space="preserve">r and </w:t>
      </w:r>
      <w:r w:rsidR="00733144">
        <w:rPr>
          <w:rFonts w:ascii="Open Sans" w:hAnsi="Open Sans" w:cs="Open Sans"/>
          <w:color w:val="292C39"/>
          <w:sz w:val="21"/>
          <w:szCs w:val="21"/>
        </w:rPr>
        <w:t>International Overdose Awareness</w:t>
      </w:r>
      <w:r>
        <w:rPr>
          <w:rFonts w:ascii="Open Sans" w:hAnsi="Open Sans" w:cs="Open Sans"/>
          <w:color w:val="292C39"/>
          <w:sz w:val="21"/>
          <w:szCs w:val="21"/>
        </w:rPr>
        <w:t xml:space="preserve"> Day. However, the event or</w:t>
      </w:r>
      <w:r w:rsidR="00FF3A5A">
        <w:rPr>
          <w:rFonts w:ascii="Open Sans" w:hAnsi="Open Sans" w:cs="Open Sans"/>
          <w:color w:val="292C39"/>
          <w:sz w:val="21"/>
          <w:szCs w:val="21"/>
        </w:rPr>
        <w:t xml:space="preserve"> initiative can take place </w:t>
      </w:r>
      <w:r w:rsidR="00733144">
        <w:rPr>
          <w:rFonts w:ascii="Open Sans" w:hAnsi="Open Sans" w:cs="Open Sans"/>
          <w:color w:val="292C39"/>
          <w:sz w:val="21"/>
          <w:szCs w:val="21"/>
        </w:rPr>
        <w:t xml:space="preserve">anywhere between </w:t>
      </w:r>
      <w:r w:rsidR="00FF3A5A">
        <w:rPr>
          <w:rFonts w:ascii="Open Sans" w:hAnsi="Open Sans" w:cs="Open Sans"/>
          <w:color w:val="292C39"/>
          <w:sz w:val="21"/>
          <w:szCs w:val="21"/>
        </w:rPr>
        <w:t xml:space="preserve">August 31st to September </w:t>
      </w:r>
      <w:r w:rsidR="00BF5DDA">
        <w:rPr>
          <w:rFonts w:ascii="Open Sans" w:hAnsi="Open Sans" w:cs="Open Sans"/>
          <w:color w:val="292C39"/>
          <w:sz w:val="21"/>
          <w:szCs w:val="21"/>
        </w:rPr>
        <w:t>27th</w:t>
      </w:r>
      <w:r>
        <w:rPr>
          <w:rFonts w:ascii="Open Sans" w:hAnsi="Open Sans" w:cs="Open Sans"/>
          <w:color w:val="292C39"/>
          <w:sz w:val="21"/>
          <w:szCs w:val="21"/>
        </w:rPr>
        <w:t>, 2021.</w:t>
      </w:r>
    </w:p>
    <w:p w14:paraId="13615C3D"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If there are goals outside this timeframe, please contact </w:t>
      </w:r>
      <w:r w:rsidR="00816458">
        <w:rPr>
          <w:rFonts w:ascii="Open Sans" w:hAnsi="Open Sans" w:cs="Open Sans"/>
          <w:color w:val="292C39"/>
          <w:sz w:val="21"/>
          <w:szCs w:val="21"/>
        </w:rPr>
        <w:t>dustin</w:t>
      </w:r>
      <w:r w:rsidR="00877B58">
        <w:rPr>
          <w:rFonts w:ascii="Open Sans" w:hAnsi="Open Sans" w:cs="Open Sans"/>
          <w:color w:val="292C39"/>
          <w:sz w:val="21"/>
          <w:szCs w:val="21"/>
        </w:rPr>
        <w:t>.</w:t>
      </w:r>
      <w:r w:rsidR="00816458">
        <w:rPr>
          <w:rFonts w:ascii="Open Sans" w:hAnsi="Open Sans" w:cs="Open Sans"/>
          <w:color w:val="292C39"/>
          <w:sz w:val="21"/>
          <w:szCs w:val="21"/>
        </w:rPr>
        <w:t>johnson</w:t>
      </w:r>
      <w:r w:rsidR="00877B58" w:rsidRPr="00BA65A7">
        <w:rPr>
          <w:color w:val="292C39"/>
        </w:rPr>
        <w:t>@fnha.ca</w:t>
      </w:r>
      <w:r>
        <w:rPr>
          <w:rFonts w:ascii="Open Sans" w:hAnsi="Open Sans" w:cs="Open Sans"/>
          <w:color w:val="292C39"/>
          <w:sz w:val="21"/>
          <w:szCs w:val="21"/>
        </w:rPr>
        <w:t>. </w:t>
      </w:r>
    </w:p>
    <w:p w14:paraId="191C4FBD"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Style w:val="Strong"/>
          <w:rFonts w:ascii="Open Sans" w:hAnsi="Open Sans" w:cs="Open Sans"/>
          <w:color w:val="292C39"/>
          <w:sz w:val="21"/>
          <w:szCs w:val="21"/>
        </w:rPr>
        <w:t>4.</w:t>
      </w:r>
      <w:r>
        <w:rPr>
          <w:rFonts w:ascii="Open Sans" w:hAnsi="Open Sans" w:cs="Open Sans"/>
          <w:color w:val="292C39"/>
          <w:sz w:val="21"/>
          <w:szCs w:val="21"/>
        </w:rPr>
        <w:t> </w:t>
      </w:r>
      <w:r>
        <w:rPr>
          <w:rStyle w:val="Strong"/>
          <w:rFonts w:ascii="Open Sans" w:hAnsi="Open Sans" w:cs="Open Sans"/>
          <w:color w:val="292C39"/>
          <w:sz w:val="21"/>
          <w:szCs w:val="21"/>
        </w:rPr>
        <w:t>Can I use the funds for an Elder</w:t>
      </w:r>
      <w:r w:rsidR="00733144">
        <w:rPr>
          <w:rStyle w:val="Strong"/>
          <w:rFonts w:ascii="Open Sans" w:hAnsi="Open Sans" w:cs="Open Sans"/>
          <w:color w:val="292C39"/>
          <w:sz w:val="21"/>
          <w:szCs w:val="21"/>
        </w:rPr>
        <w:t xml:space="preserve"> or PWLLE</w:t>
      </w:r>
      <w:r>
        <w:rPr>
          <w:rStyle w:val="Strong"/>
          <w:rFonts w:ascii="Open Sans" w:hAnsi="Open Sans" w:cs="Open Sans"/>
          <w:color w:val="292C39"/>
          <w:sz w:val="21"/>
          <w:szCs w:val="21"/>
        </w:rPr>
        <w:t xml:space="preserve"> </w:t>
      </w:r>
      <w:r w:rsidR="00877B58">
        <w:rPr>
          <w:rStyle w:val="Strong"/>
          <w:rFonts w:ascii="Open Sans" w:hAnsi="Open Sans" w:cs="Open Sans"/>
          <w:color w:val="292C39"/>
          <w:sz w:val="21"/>
          <w:szCs w:val="21"/>
        </w:rPr>
        <w:t>Honorarium</w:t>
      </w:r>
      <w:r>
        <w:rPr>
          <w:rStyle w:val="Strong"/>
          <w:rFonts w:ascii="Open Sans" w:hAnsi="Open Sans" w:cs="Open Sans"/>
          <w:color w:val="292C39"/>
          <w:sz w:val="21"/>
          <w:szCs w:val="21"/>
        </w:rPr>
        <w:t>?</w:t>
      </w:r>
    </w:p>
    <w:p w14:paraId="6E2BD100"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 xml:space="preserve">Yes. The funds can be used to provide an </w:t>
      </w:r>
      <w:r w:rsidR="00877B58">
        <w:rPr>
          <w:rFonts w:ascii="Open Sans" w:hAnsi="Open Sans" w:cs="Open Sans"/>
          <w:color w:val="292C39"/>
          <w:sz w:val="21"/>
          <w:szCs w:val="21"/>
        </w:rPr>
        <w:t>honorarium</w:t>
      </w:r>
      <w:r>
        <w:rPr>
          <w:rFonts w:ascii="Open Sans" w:hAnsi="Open Sans" w:cs="Open Sans"/>
          <w:color w:val="292C39"/>
          <w:sz w:val="21"/>
          <w:szCs w:val="21"/>
        </w:rPr>
        <w:t xml:space="preserve"> to an Elder </w:t>
      </w:r>
      <w:r w:rsidR="00733144">
        <w:rPr>
          <w:rFonts w:ascii="Open Sans" w:hAnsi="Open Sans" w:cs="Open Sans"/>
          <w:color w:val="292C39"/>
          <w:sz w:val="21"/>
          <w:szCs w:val="21"/>
        </w:rPr>
        <w:t xml:space="preserve">or PWLLE </w:t>
      </w:r>
      <w:r>
        <w:rPr>
          <w:rFonts w:ascii="Open Sans" w:hAnsi="Open Sans" w:cs="Open Sans"/>
          <w:color w:val="292C39"/>
          <w:sz w:val="21"/>
          <w:szCs w:val="21"/>
        </w:rPr>
        <w:t>for their services. Funds may </w:t>
      </w:r>
      <w:r>
        <w:rPr>
          <w:rStyle w:val="Emphasis"/>
          <w:rFonts w:ascii="Open Sans" w:hAnsi="Open Sans" w:cs="Open Sans"/>
          <w:color w:val="292C39"/>
          <w:sz w:val="21"/>
          <w:szCs w:val="21"/>
        </w:rPr>
        <w:t>not</w:t>
      </w:r>
      <w:r>
        <w:rPr>
          <w:rFonts w:ascii="Open Sans" w:hAnsi="Open Sans" w:cs="Open Sans"/>
          <w:color w:val="292C39"/>
          <w:sz w:val="21"/>
          <w:szCs w:val="21"/>
        </w:rPr>
        <w:t> be used for the following: (1) the purchase of alcohol, (2</w:t>
      </w:r>
      <w:r w:rsidR="00733144">
        <w:rPr>
          <w:rFonts w:ascii="Open Sans" w:hAnsi="Open Sans" w:cs="Open Sans"/>
          <w:color w:val="292C39"/>
          <w:sz w:val="21"/>
          <w:szCs w:val="21"/>
        </w:rPr>
        <w:t>) prize money, or (3)</w:t>
      </w:r>
      <w:r>
        <w:rPr>
          <w:rFonts w:ascii="Open Sans" w:hAnsi="Open Sans" w:cs="Open Sans"/>
          <w:color w:val="292C39"/>
          <w:sz w:val="21"/>
          <w:szCs w:val="21"/>
        </w:rPr>
        <w:t xml:space="preserve"> illegal purchases. The grant funds may be used for other forms of prizes, including gift cards. </w:t>
      </w:r>
    </w:p>
    <w:p w14:paraId="21FDCC33"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Style w:val="Strong"/>
          <w:rFonts w:ascii="Open Sans" w:hAnsi="Open Sans" w:cs="Open Sans"/>
          <w:color w:val="292C39"/>
          <w:sz w:val="21"/>
          <w:szCs w:val="21"/>
        </w:rPr>
        <w:t>5.</w:t>
      </w:r>
      <w:r>
        <w:rPr>
          <w:rFonts w:ascii="Open Sans" w:hAnsi="Open Sans" w:cs="Open Sans"/>
          <w:color w:val="292C39"/>
          <w:sz w:val="21"/>
          <w:szCs w:val="21"/>
        </w:rPr>
        <w:t> </w:t>
      </w:r>
      <w:r>
        <w:rPr>
          <w:rStyle w:val="Strong"/>
          <w:rFonts w:ascii="Open Sans" w:hAnsi="Open Sans" w:cs="Open Sans"/>
          <w:color w:val="292C39"/>
          <w:sz w:val="21"/>
          <w:szCs w:val="21"/>
        </w:rPr>
        <w:t>Who can I contact for more help or to answer other questions?</w:t>
      </w:r>
    </w:p>
    <w:p w14:paraId="208F7EA5"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Team members are available during regular business hours by phone or email.</w:t>
      </w:r>
    </w:p>
    <w:p w14:paraId="3BFA49AC"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t>If you have any questions, please email </w:t>
      </w:r>
      <w:r w:rsidR="00816458">
        <w:rPr>
          <w:rFonts w:ascii="Open Sans" w:hAnsi="Open Sans" w:cs="Open Sans"/>
          <w:color w:val="292C39"/>
          <w:sz w:val="21"/>
          <w:szCs w:val="21"/>
        </w:rPr>
        <w:t>dustin</w:t>
      </w:r>
      <w:r w:rsidR="00877B58">
        <w:rPr>
          <w:rFonts w:ascii="Open Sans" w:hAnsi="Open Sans" w:cs="Open Sans"/>
          <w:color w:val="292C39"/>
          <w:sz w:val="21"/>
          <w:szCs w:val="21"/>
        </w:rPr>
        <w:t>.</w:t>
      </w:r>
      <w:r w:rsidR="00816458">
        <w:rPr>
          <w:rFonts w:ascii="Open Sans" w:hAnsi="Open Sans" w:cs="Open Sans"/>
          <w:color w:val="292C39"/>
          <w:sz w:val="21"/>
          <w:szCs w:val="21"/>
        </w:rPr>
        <w:t>johnson</w:t>
      </w:r>
      <w:r w:rsidR="00877B58" w:rsidRPr="00BA65A7">
        <w:rPr>
          <w:color w:val="292C39"/>
        </w:rPr>
        <w:t>@fnha.ca</w:t>
      </w:r>
      <w:r>
        <w:rPr>
          <w:rFonts w:ascii="Open Sans" w:hAnsi="Open Sans" w:cs="Open Sans"/>
          <w:color w:val="292C39"/>
          <w:sz w:val="21"/>
          <w:szCs w:val="21"/>
        </w:rPr>
        <w:t>.</w:t>
      </w:r>
    </w:p>
    <w:p w14:paraId="0BE91B23" w14:textId="77777777" w:rsidR="00DA5A61" w:rsidRDefault="00DA5A61" w:rsidP="00DA5A61">
      <w:pPr>
        <w:pStyle w:val="NormalWeb"/>
        <w:shd w:val="clear" w:color="auto" w:fill="FAFAFA"/>
        <w:spacing w:before="150" w:beforeAutospacing="0" w:after="150" w:afterAutospacing="0"/>
        <w:rPr>
          <w:rFonts w:ascii="Open Sans" w:hAnsi="Open Sans" w:cs="Open Sans"/>
          <w:color w:val="292C39"/>
          <w:sz w:val="21"/>
          <w:szCs w:val="21"/>
        </w:rPr>
      </w:pPr>
      <w:r>
        <w:rPr>
          <w:rFonts w:ascii="Open Sans" w:hAnsi="Open Sans" w:cs="Open Sans"/>
          <w:color w:val="292C39"/>
          <w:sz w:val="21"/>
          <w:szCs w:val="21"/>
        </w:rPr>
        <w:lastRenderedPageBreak/>
        <w:t>If you would like to speak to a team member by phone, call</w:t>
      </w:r>
      <w:r w:rsidR="00877B58">
        <w:rPr>
          <w:rFonts w:ascii="Open Sans" w:hAnsi="Open Sans" w:cs="Open Sans"/>
          <w:color w:val="292C39"/>
          <w:sz w:val="21"/>
          <w:szCs w:val="21"/>
        </w:rPr>
        <w:t xml:space="preserve"> </w:t>
      </w:r>
      <w:r w:rsidR="00877B58" w:rsidRPr="00877B58">
        <w:rPr>
          <w:rFonts w:ascii="Open Sans" w:hAnsi="Open Sans" w:cs="Open Sans"/>
          <w:color w:val="292C39"/>
          <w:sz w:val="21"/>
          <w:szCs w:val="21"/>
        </w:rPr>
        <w:t>604-812-4986</w:t>
      </w:r>
      <w:r>
        <w:rPr>
          <w:rFonts w:ascii="Open Sans" w:hAnsi="Open Sans" w:cs="Open Sans"/>
          <w:color w:val="292C39"/>
          <w:sz w:val="21"/>
          <w:szCs w:val="21"/>
        </w:rPr>
        <w:t>.</w:t>
      </w:r>
    </w:p>
    <w:p w14:paraId="08C2C46B" w14:textId="77777777" w:rsidR="00E53C08" w:rsidRPr="00A93F1B" w:rsidRDefault="00E53C08" w:rsidP="00E53C08">
      <w:pPr>
        <w:spacing w:after="0"/>
        <w:jc w:val="center"/>
        <w:rPr>
          <w:rFonts w:ascii="Open Sans" w:hAnsi="Open Sans"/>
        </w:rPr>
      </w:pPr>
    </w:p>
    <w:sectPr w:rsidR="00E53C08" w:rsidRPr="00A93F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F66D" w14:textId="77777777" w:rsidR="00576800" w:rsidRDefault="00576800" w:rsidP="00DE66EB">
      <w:pPr>
        <w:spacing w:after="0" w:line="240" w:lineRule="auto"/>
      </w:pPr>
      <w:r>
        <w:separator/>
      </w:r>
    </w:p>
  </w:endnote>
  <w:endnote w:type="continuationSeparator" w:id="0">
    <w:p w14:paraId="6AD2B74F" w14:textId="77777777" w:rsidR="00576800" w:rsidRDefault="00576800" w:rsidP="00DE66EB">
      <w:pPr>
        <w:spacing w:after="0" w:line="240" w:lineRule="auto"/>
      </w:pPr>
      <w:r>
        <w:continuationSeparator/>
      </w:r>
    </w:p>
  </w:endnote>
  <w:endnote w:type="continuationNotice" w:id="1">
    <w:p w14:paraId="1BAB667F" w14:textId="77777777" w:rsidR="00576800" w:rsidRDefault="00576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993E" w14:textId="77777777" w:rsidR="00576800" w:rsidRDefault="00576800" w:rsidP="00DE66EB">
      <w:pPr>
        <w:spacing w:after="0" w:line="240" w:lineRule="auto"/>
      </w:pPr>
      <w:r>
        <w:separator/>
      </w:r>
    </w:p>
  </w:footnote>
  <w:footnote w:type="continuationSeparator" w:id="0">
    <w:p w14:paraId="42A5DA5A" w14:textId="77777777" w:rsidR="00576800" w:rsidRDefault="00576800" w:rsidP="00DE66EB">
      <w:pPr>
        <w:spacing w:after="0" w:line="240" w:lineRule="auto"/>
      </w:pPr>
      <w:r>
        <w:continuationSeparator/>
      </w:r>
    </w:p>
  </w:footnote>
  <w:footnote w:type="continuationNotice" w:id="1">
    <w:p w14:paraId="4AD9E7D6" w14:textId="77777777" w:rsidR="00576800" w:rsidRDefault="00576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0" w:type="dxa"/>
      <w:tblInd w:w="-5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780"/>
    </w:tblGrid>
    <w:tr w:rsidR="00DE66EB" w:rsidRPr="007D392D" w14:paraId="2391BE2F" w14:textId="77777777" w:rsidTr="00DE66EB">
      <w:tc>
        <w:tcPr>
          <w:tcW w:w="6570" w:type="dxa"/>
        </w:tcPr>
        <w:p w14:paraId="15174705" w14:textId="77777777" w:rsidR="00DE66EB" w:rsidRPr="007D392D" w:rsidRDefault="00DE66EB" w:rsidP="00DE66EB">
          <w:pPr>
            <w:pStyle w:val="Header"/>
          </w:pPr>
          <w:r w:rsidRPr="007D392D">
            <w:t>First Nations Health Authority</w:t>
          </w:r>
        </w:p>
        <w:p w14:paraId="390C5718" w14:textId="77777777" w:rsidR="00DE66EB" w:rsidRPr="00582959" w:rsidRDefault="00582959" w:rsidP="00B15702">
          <w:pPr>
            <w:pStyle w:val="Header"/>
            <w:rPr>
              <w:b/>
            </w:rPr>
          </w:pPr>
          <w:r>
            <w:rPr>
              <w:b/>
            </w:rPr>
            <w:t xml:space="preserve">2021 </w:t>
          </w:r>
          <w:r w:rsidR="00B15702">
            <w:rPr>
              <w:b/>
            </w:rPr>
            <w:t>International Overdose Awareness Day Community</w:t>
          </w:r>
          <w:r w:rsidR="00C32722">
            <w:rPr>
              <w:b/>
            </w:rPr>
            <w:t xml:space="preserve"> Grants</w:t>
          </w:r>
          <w:r>
            <w:rPr>
              <w:b/>
            </w:rPr>
            <w:t xml:space="preserve"> </w:t>
          </w:r>
          <w:r w:rsidR="00DE66EB" w:rsidRPr="007D392D">
            <w:t>– Application Form</w:t>
          </w:r>
        </w:p>
      </w:tc>
      <w:tc>
        <w:tcPr>
          <w:tcW w:w="3780" w:type="dxa"/>
        </w:tcPr>
        <w:p w14:paraId="29760A1D" w14:textId="77777777" w:rsidR="00DE66EB" w:rsidRPr="00816DCB" w:rsidRDefault="00DE66EB" w:rsidP="00DE66EB">
          <w:pPr>
            <w:pStyle w:val="Header"/>
            <w:jc w:val="right"/>
          </w:pPr>
          <w:r w:rsidRPr="007D392D">
            <w:t>Email</w:t>
          </w:r>
          <w:r w:rsidRPr="00816DCB">
            <w:t xml:space="preserve">: </w:t>
          </w:r>
          <w:r w:rsidR="00BF5DDA" w:rsidRPr="00816DCB">
            <w:t>dustin</w:t>
          </w:r>
          <w:r w:rsidR="00877B58">
            <w:t>.</w:t>
          </w:r>
          <w:r w:rsidR="00BF5DDA" w:rsidRPr="00816DCB">
            <w:t>johnson@fnha.ca</w:t>
          </w:r>
        </w:p>
        <w:p w14:paraId="306EBE92" w14:textId="77777777" w:rsidR="00DE66EB" w:rsidRPr="007D392D" w:rsidRDefault="00DE66EB" w:rsidP="00B15702">
          <w:pPr>
            <w:pStyle w:val="Header"/>
            <w:jc w:val="right"/>
          </w:pPr>
          <w:r w:rsidRPr="00816DCB">
            <w:t xml:space="preserve">Fax: </w:t>
          </w:r>
          <w:r w:rsidR="00BF5DDA" w:rsidRPr="00816DCB">
            <w:t>604-913-2081</w:t>
          </w:r>
        </w:p>
      </w:tc>
    </w:tr>
  </w:tbl>
  <w:p w14:paraId="2939CE11" w14:textId="77777777" w:rsidR="00DE66EB" w:rsidRDefault="00DE6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5DA9"/>
    <w:multiLevelType w:val="hybridMultilevel"/>
    <w:tmpl w:val="B3EE3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7C1075C"/>
    <w:multiLevelType w:val="hybridMultilevel"/>
    <w:tmpl w:val="02724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EB"/>
    <w:rsid w:val="00062119"/>
    <w:rsid w:val="00094A11"/>
    <w:rsid w:val="0019312C"/>
    <w:rsid w:val="00212768"/>
    <w:rsid w:val="00240C58"/>
    <w:rsid w:val="002717ED"/>
    <w:rsid w:val="002C2D68"/>
    <w:rsid w:val="002F382D"/>
    <w:rsid w:val="003C7655"/>
    <w:rsid w:val="00415FD7"/>
    <w:rsid w:val="00433FC4"/>
    <w:rsid w:val="00441087"/>
    <w:rsid w:val="004C6309"/>
    <w:rsid w:val="00576800"/>
    <w:rsid w:val="00582959"/>
    <w:rsid w:val="005C15B6"/>
    <w:rsid w:val="005C590B"/>
    <w:rsid w:val="005C65D3"/>
    <w:rsid w:val="0068088B"/>
    <w:rsid w:val="006C6141"/>
    <w:rsid w:val="006D585F"/>
    <w:rsid w:val="006F0FCA"/>
    <w:rsid w:val="0073299F"/>
    <w:rsid w:val="00733144"/>
    <w:rsid w:val="00757688"/>
    <w:rsid w:val="00781D93"/>
    <w:rsid w:val="007A0DA3"/>
    <w:rsid w:val="007A7632"/>
    <w:rsid w:val="007C18DF"/>
    <w:rsid w:val="007D3D62"/>
    <w:rsid w:val="00816458"/>
    <w:rsid w:val="00816DCB"/>
    <w:rsid w:val="0083648B"/>
    <w:rsid w:val="00877B58"/>
    <w:rsid w:val="008B1D54"/>
    <w:rsid w:val="008C1C00"/>
    <w:rsid w:val="00943B7A"/>
    <w:rsid w:val="009A710B"/>
    <w:rsid w:val="00A26E46"/>
    <w:rsid w:val="00A33661"/>
    <w:rsid w:val="00A35923"/>
    <w:rsid w:val="00A5456D"/>
    <w:rsid w:val="00A83211"/>
    <w:rsid w:val="00A93F1B"/>
    <w:rsid w:val="00AF3818"/>
    <w:rsid w:val="00B15702"/>
    <w:rsid w:val="00B73DC9"/>
    <w:rsid w:val="00BA1C8F"/>
    <w:rsid w:val="00BA65A7"/>
    <w:rsid w:val="00BB0C12"/>
    <w:rsid w:val="00BD1FFA"/>
    <w:rsid w:val="00BF5DDA"/>
    <w:rsid w:val="00C0474A"/>
    <w:rsid w:val="00C32722"/>
    <w:rsid w:val="00C5240C"/>
    <w:rsid w:val="00C7476B"/>
    <w:rsid w:val="00CD79D0"/>
    <w:rsid w:val="00CE062F"/>
    <w:rsid w:val="00CF6DEF"/>
    <w:rsid w:val="00DA5A61"/>
    <w:rsid w:val="00DB466F"/>
    <w:rsid w:val="00DE66EB"/>
    <w:rsid w:val="00DF5D5D"/>
    <w:rsid w:val="00E20528"/>
    <w:rsid w:val="00E33C83"/>
    <w:rsid w:val="00E46FF8"/>
    <w:rsid w:val="00E53C08"/>
    <w:rsid w:val="00E66EE5"/>
    <w:rsid w:val="00E7164F"/>
    <w:rsid w:val="00E83C38"/>
    <w:rsid w:val="00F15383"/>
    <w:rsid w:val="00F467E2"/>
    <w:rsid w:val="00F54846"/>
    <w:rsid w:val="00FA305E"/>
    <w:rsid w:val="00FB7797"/>
    <w:rsid w:val="00FD5C2E"/>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A705"/>
  <w15:chartTrackingRefBased/>
  <w15:docId w15:val="{35ED5694-F60E-4266-9A88-31948921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EB"/>
  </w:style>
  <w:style w:type="paragraph" w:styleId="Heading4">
    <w:name w:val="heading 4"/>
    <w:basedOn w:val="Normal"/>
    <w:link w:val="Heading4Char"/>
    <w:uiPriority w:val="9"/>
    <w:qFormat/>
    <w:rsid w:val="00DA5A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6EB"/>
  </w:style>
  <w:style w:type="paragraph" w:styleId="Footer">
    <w:name w:val="footer"/>
    <w:basedOn w:val="Normal"/>
    <w:link w:val="FooterChar"/>
    <w:uiPriority w:val="99"/>
    <w:unhideWhenUsed/>
    <w:rsid w:val="00DE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6EB"/>
  </w:style>
  <w:style w:type="table" w:styleId="TableGrid">
    <w:name w:val="Table Grid"/>
    <w:basedOn w:val="TableNormal"/>
    <w:uiPriority w:val="39"/>
    <w:rsid w:val="00DE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6EB"/>
    <w:rPr>
      <w:color w:val="0563C1" w:themeColor="hyperlink"/>
      <w:u w:val="single"/>
    </w:rPr>
  </w:style>
  <w:style w:type="paragraph" w:styleId="ListParagraph">
    <w:name w:val="List Paragraph"/>
    <w:basedOn w:val="Normal"/>
    <w:uiPriority w:val="34"/>
    <w:qFormat/>
    <w:rsid w:val="00DE66EB"/>
    <w:pPr>
      <w:ind w:left="720"/>
      <w:contextualSpacing/>
    </w:pPr>
  </w:style>
  <w:style w:type="paragraph" w:styleId="BalloonText">
    <w:name w:val="Balloon Text"/>
    <w:basedOn w:val="Normal"/>
    <w:link w:val="BalloonTextChar"/>
    <w:uiPriority w:val="99"/>
    <w:semiHidden/>
    <w:unhideWhenUsed/>
    <w:rsid w:val="005C6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D3"/>
    <w:rPr>
      <w:rFonts w:ascii="Segoe UI" w:hAnsi="Segoe UI" w:cs="Segoe UI"/>
      <w:sz w:val="18"/>
      <w:szCs w:val="18"/>
    </w:rPr>
  </w:style>
  <w:style w:type="character" w:styleId="CommentReference">
    <w:name w:val="annotation reference"/>
    <w:basedOn w:val="DefaultParagraphFont"/>
    <w:uiPriority w:val="99"/>
    <w:semiHidden/>
    <w:unhideWhenUsed/>
    <w:rsid w:val="005C65D3"/>
    <w:rPr>
      <w:sz w:val="16"/>
      <w:szCs w:val="16"/>
    </w:rPr>
  </w:style>
  <w:style w:type="paragraph" w:styleId="CommentText">
    <w:name w:val="annotation text"/>
    <w:basedOn w:val="Normal"/>
    <w:link w:val="CommentTextChar"/>
    <w:uiPriority w:val="99"/>
    <w:semiHidden/>
    <w:unhideWhenUsed/>
    <w:rsid w:val="005C65D3"/>
    <w:pPr>
      <w:spacing w:line="240" w:lineRule="auto"/>
    </w:pPr>
    <w:rPr>
      <w:sz w:val="20"/>
      <w:szCs w:val="20"/>
    </w:rPr>
  </w:style>
  <w:style w:type="character" w:customStyle="1" w:styleId="CommentTextChar">
    <w:name w:val="Comment Text Char"/>
    <w:basedOn w:val="DefaultParagraphFont"/>
    <w:link w:val="CommentText"/>
    <w:uiPriority w:val="99"/>
    <w:semiHidden/>
    <w:rsid w:val="005C65D3"/>
    <w:rPr>
      <w:sz w:val="20"/>
      <w:szCs w:val="20"/>
    </w:rPr>
  </w:style>
  <w:style w:type="paragraph" w:styleId="CommentSubject">
    <w:name w:val="annotation subject"/>
    <w:basedOn w:val="CommentText"/>
    <w:next w:val="CommentText"/>
    <w:link w:val="CommentSubjectChar"/>
    <w:uiPriority w:val="99"/>
    <w:semiHidden/>
    <w:unhideWhenUsed/>
    <w:rsid w:val="005C65D3"/>
    <w:rPr>
      <w:b/>
      <w:bCs/>
    </w:rPr>
  </w:style>
  <w:style w:type="character" w:customStyle="1" w:styleId="CommentSubjectChar">
    <w:name w:val="Comment Subject Char"/>
    <w:basedOn w:val="CommentTextChar"/>
    <w:link w:val="CommentSubject"/>
    <w:uiPriority w:val="99"/>
    <w:semiHidden/>
    <w:rsid w:val="005C65D3"/>
    <w:rPr>
      <w:b/>
      <w:bCs/>
      <w:sz w:val="20"/>
      <w:szCs w:val="20"/>
    </w:rPr>
  </w:style>
  <w:style w:type="character" w:styleId="Strong">
    <w:name w:val="Strong"/>
    <w:basedOn w:val="DefaultParagraphFont"/>
    <w:uiPriority w:val="22"/>
    <w:qFormat/>
    <w:rsid w:val="00E53C08"/>
    <w:rPr>
      <w:b/>
      <w:bCs/>
    </w:rPr>
  </w:style>
  <w:style w:type="character" w:customStyle="1" w:styleId="Heading4Char">
    <w:name w:val="Heading 4 Char"/>
    <w:basedOn w:val="DefaultParagraphFont"/>
    <w:link w:val="Heading4"/>
    <w:uiPriority w:val="9"/>
    <w:rsid w:val="00DA5A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A5A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5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290939103">
      <w:bodyDiv w:val="1"/>
      <w:marLeft w:val="0"/>
      <w:marRight w:val="0"/>
      <w:marTop w:val="0"/>
      <w:marBottom w:val="0"/>
      <w:divBdr>
        <w:top w:val="none" w:sz="0" w:space="0" w:color="auto"/>
        <w:left w:val="none" w:sz="0" w:space="0" w:color="auto"/>
        <w:bottom w:val="none" w:sz="0" w:space="0" w:color="auto"/>
        <w:right w:val="none" w:sz="0" w:space="0" w:color="auto"/>
      </w:divBdr>
    </w:div>
    <w:div w:id="370037515">
      <w:bodyDiv w:val="1"/>
      <w:marLeft w:val="0"/>
      <w:marRight w:val="0"/>
      <w:marTop w:val="0"/>
      <w:marBottom w:val="0"/>
      <w:divBdr>
        <w:top w:val="none" w:sz="0" w:space="0" w:color="auto"/>
        <w:left w:val="none" w:sz="0" w:space="0" w:color="auto"/>
        <w:bottom w:val="none" w:sz="0" w:space="0" w:color="auto"/>
        <w:right w:val="none" w:sz="0" w:space="0" w:color="auto"/>
      </w:divBdr>
    </w:div>
    <w:div w:id="678893462">
      <w:bodyDiv w:val="1"/>
      <w:marLeft w:val="0"/>
      <w:marRight w:val="0"/>
      <w:marTop w:val="0"/>
      <w:marBottom w:val="0"/>
      <w:divBdr>
        <w:top w:val="none" w:sz="0" w:space="0" w:color="auto"/>
        <w:left w:val="none" w:sz="0" w:space="0" w:color="auto"/>
        <w:bottom w:val="none" w:sz="0" w:space="0" w:color="auto"/>
        <w:right w:val="none" w:sz="0" w:space="0" w:color="auto"/>
      </w:divBdr>
    </w:div>
    <w:div w:id="1085417511">
      <w:bodyDiv w:val="1"/>
      <w:marLeft w:val="0"/>
      <w:marRight w:val="0"/>
      <w:marTop w:val="0"/>
      <w:marBottom w:val="0"/>
      <w:divBdr>
        <w:top w:val="none" w:sz="0" w:space="0" w:color="auto"/>
        <w:left w:val="none" w:sz="0" w:space="0" w:color="auto"/>
        <w:bottom w:val="none" w:sz="0" w:space="0" w:color="auto"/>
        <w:right w:val="none" w:sz="0" w:space="0" w:color="auto"/>
      </w:divBdr>
    </w:div>
    <w:div w:id="20673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160849FA66E34BB89DC443AD553878" ma:contentTypeVersion="2" ma:contentTypeDescription="Create a new document." ma:contentTypeScope="" ma:versionID="34d05b585b553764f1ac7691d6e025ef">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12C210-7905-44D9-844A-0FC61042B845}">
  <ds:schemaRefs>
    <ds:schemaRef ds:uri="http://schemas.openxmlformats.org/officeDocument/2006/bibliography"/>
  </ds:schemaRefs>
</ds:datastoreItem>
</file>

<file path=customXml/itemProps2.xml><?xml version="1.0" encoding="utf-8"?>
<ds:datastoreItem xmlns:ds="http://schemas.openxmlformats.org/officeDocument/2006/customXml" ds:itemID="{805E4364-AF35-42E0-890A-FCB089A6F93B}"/>
</file>

<file path=customXml/itemProps3.xml><?xml version="1.0" encoding="utf-8"?>
<ds:datastoreItem xmlns:ds="http://schemas.openxmlformats.org/officeDocument/2006/customXml" ds:itemID="{9A94CA55-6180-41BB-84A9-3CF1E43BAB9B}"/>
</file>

<file path=customXml/itemProps4.xml><?xml version="1.0" encoding="utf-8"?>
<ds:datastoreItem xmlns:ds="http://schemas.openxmlformats.org/officeDocument/2006/customXml" ds:itemID="{90E9DB79-0FE1-4B16-B599-AD71E5CE8EBC}"/>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2021 IOAD grant application form</vt:lpstr>
    </vt:vector>
  </TitlesOfParts>
  <Company>FNHA</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IOAD grant application form</dc:title>
  <dc:subject/>
  <dc:creator>Danielle Jerowsky;Dustin Johnson</dc:creator>
  <cp:keywords/>
  <dc:description/>
  <cp:lastModifiedBy>Theresa Best</cp:lastModifiedBy>
  <cp:revision>2</cp:revision>
  <dcterms:created xsi:type="dcterms:W3CDTF">2021-08-09T18:56:00Z</dcterms:created>
  <dcterms:modified xsi:type="dcterms:W3CDTF">2021-08-09T18:56:00Z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0x01010081160849FA66E34BB89DC443AD553878</vt:lpwstr>
  </property>
</Properties>
</file>